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D9B3" w14:textId="77777777" w:rsidR="00050899" w:rsidRDefault="00050899"/>
    <w:p w14:paraId="25166E7B" w14:textId="77777777" w:rsidR="00CA2812" w:rsidRDefault="00CA2812" w:rsidP="00CA2812">
      <w:pPr>
        <w:rPr>
          <w:b/>
          <w:bCs/>
          <w:color w:val="EE0000"/>
          <w:sz w:val="56"/>
          <w:szCs w:val="56"/>
          <w:lang w:val="en-GB"/>
        </w:rPr>
      </w:pPr>
      <w:r w:rsidRPr="008700F1">
        <w:rPr>
          <w:b/>
          <w:bCs/>
          <w:color w:val="EE0000"/>
          <w:sz w:val="56"/>
          <w:szCs w:val="56"/>
          <w:lang w:val="en-GB"/>
        </w:rPr>
        <w:t>double sided marking panel with all indicators/small</w:t>
      </w:r>
    </w:p>
    <w:p w14:paraId="5E029B8E" w14:textId="7F791A3A" w:rsidR="00CA2812" w:rsidRDefault="00CA2812">
      <w:pPr>
        <w:rPr>
          <w:lang w:val="en-GB"/>
        </w:rPr>
      </w:pPr>
      <w:r w:rsidRPr="00CA2812">
        <w:rPr>
          <w:lang w:val="en-GB"/>
        </w:rPr>
        <w:t>The 351254 is a marker panel with double-sided printing. The product includes all arrows (left, right, straight ahead, down) and one blind icon for one-sided marking. You place the desired imprint in the plastic cover and so it is always appropriate for the route to the emergency exit.</w:t>
      </w:r>
    </w:p>
    <w:p w14:paraId="3AE1D2FE" w14:textId="736C5935" w:rsidR="00CA2812" w:rsidRDefault="00CA2812">
      <w:pPr>
        <w:rPr>
          <w:lang w:val="en-GB"/>
        </w:rPr>
      </w:pPr>
    </w:p>
    <w:p w14:paraId="6EE68107" w14:textId="7AA1C786" w:rsidR="00CA2812" w:rsidRDefault="00CA2812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1BFDB30" wp14:editId="2B705BF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95215" cy="3133725"/>
            <wp:effectExtent l="0" t="0" r="635" b="9525"/>
            <wp:wrapNone/>
            <wp:docPr id="60949203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C167C" w14:textId="2F841EE3" w:rsidR="00CA2812" w:rsidRDefault="00CA2812">
      <w:pPr>
        <w:rPr>
          <w:lang w:val="en-GB"/>
        </w:rPr>
      </w:pPr>
    </w:p>
    <w:p w14:paraId="3E0B47DE" w14:textId="77777777" w:rsidR="00CA2812" w:rsidRDefault="00CA2812">
      <w:pPr>
        <w:rPr>
          <w:lang w:val="en-GB"/>
        </w:rPr>
      </w:pPr>
    </w:p>
    <w:p w14:paraId="01193FC5" w14:textId="77777777" w:rsidR="00CA2812" w:rsidRDefault="00CA2812">
      <w:pPr>
        <w:rPr>
          <w:lang w:val="en-GB"/>
        </w:rPr>
      </w:pPr>
    </w:p>
    <w:p w14:paraId="3E5BED3D" w14:textId="77777777" w:rsidR="00CA2812" w:rsidRDefault="00CA2812">
      <w:pPr>
        <w:rPr>
          <w:lang w:val="en-GB"/>
        </w:rPr>
      </w:pPr>
    </w:p>
    <w:p w14:paraId="5E3FFD06" w14:textId="77777777" w:rsidR="00CA2812" w:rsidRDefault="00CA2812">
      <w:pPr>
        <w:rPr>
          <w:lang w:val="en-GB"/>
        </w:rPr>
      </w:pPr>
    </w:p>
    <w:p w14:paraId="7A849722" w14:textId="77777777" w:rsidR="00CA2812" w:rsidRDefault="00CA2812">
      <w:pPr>
        <w:rPr>
          <w:lang w:val="en-GB"/>
        </w:rPr>
      </w:pPr>
    </w:p>
    <w:p w14:paraId="5C1FDFAF" w14:textId="77777777" w:rsidR="00CA2812" w:rsidRDefault="00CA2812">
      <w:pPr>
        <w:rPr>
          <w:lang w:val="en-GB"/>
        </w:rPr>
      </w:pPr>
    </w:p>
    <w:p w14:paraId="0350CC1B" w14:textId="77777777" w:rsidR="00CA2812" w:rsidRDefault="00CA2812">
      <w:pPr>
        <w:rPr>
          <w:lang w:val="en-GB"/>
        </w:rPr>
      </w:pPr>
    </w:p>
    <w:p w14:paraId="613A3533" w14:textId="77777777" w:rsidR="00CA2812" w:rsidRDefault="00CA2812">
      <w:pPr>
        <w:rPr>
          <w:lang w:val="en-GB"/>
        </w:rPr>
      </w:pPr>
    </w:p>
    <w:p w14:paraId="5C5C4E09" w14:textId="01460313" w:rsidR="00CA2812" w:rsidRDefault="00CA2812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7C83FD0D" wp14:editId="75F0966A">
            <wp:simplePos x="0" y="0"/>
            <wp:positionH relativeFrom="margin">
              <wp:align>center</wp:align>
            </wp:positionH>
            <wp:positionV relativeFrom="paragraph">
              <wp:posOffset>189275</wp:posOffset>
            </wp:positionV>
            <wp:extent cx="4901565" cy="2554605"/>
            <wp:effectExtent l="0" t="0" r="0" b="0"/>
            <wp:wrapNone/>
            <wp:docPr id="58186248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BAA7BC" w14:textId="40AB28B8" w:rsidR="00CA2812" w:rsidRDefault="00CA2812">
      <w:pPr>
        <w:rPr>
          <w:lang w:val="en-GB"/>
        </w:rPr>
      </w:pPr>
    </w:p>
    <w:p w14:paraId="5D2CED90" w14:textId="77777777" w:rsidR="00CA2812" w:rsidRDefault="00CA2812">
      <w:pPr>
        <w:rPr>
          <w:lang w:val="en-GB"/>
        </w:rPr>
      </w:pPr>
    </w:p>
    <w:p w14:paraId="037F37E1" w14:textId="77777777" w:rsidR="00CA2812" w:rsidRDefault="00CA2812">
      <w:pPr>
        <w:rPr>
          <w:lang w:val="en-GB"/>
        </w:rPr>
      </w:pPr>
    </w:p>
    <w:p w14:paraId="10F82D2D" w14:textId="77777777" w:rsidR="00CA2812" w:rsidRDefault="00CA2812">
      <w:pPr>
        <w:rPr>
          <w:lang w:val="en-GB"/>
        </w:rPr>
      </w:pPr>
    </w:p>
    <w:p w14:paraId="72649A57" w14:textId="77777777" w:rsidR="00CA2812" w:rsidRDefault="00CA2812">
      <w:pPr>
        <w:rPr>
          <w:lang w:val="en-GB"/>
        </w:rPr>
      </w:pPr>
    </w:p>
    <w:p w14:paraId="4BA09D39" w14:textId="77777777" w:rsidR="00CA2812" w:rsidRDefault="00CA2812">
      <w:pPr>
        <w:rPr>
          <w:lang w:val="en-GB"/>
        </w:rPr>
      </w:pPr>
    </w:p>
    <w:p w14:paraId="39ABE409" w14:textId="77777777" w:rsidR="00CA2812" w:rsidRDefault="00CA2812">
      <w:pPr>
        <w:rPr>
          <w:lang w:val="en-GB"/>
        </w:rPr>
      </w:pPr>
    </w:p>
    <w:p w14:paraId="570CC3B8" w14:textId="77777777" w:rsidR="00CA2812" w:rsidRDefault="00CA2812">
      <w:pPr>
        <w:rPr>
          <w:lang w:val="en-GB"/>
        </w:rPr>
      </w:pP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CA2812" w:rsidRPr="000056C2" w14:paraId="04A7DCD1" w14:textId="77777777" w:rsidTr="00053CB5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6C60966" w14:textId="77777777" w:rsidR="00CA2812" w:rsidRPr="000056C2" w:rsidRDefault="00CA2812" w:rsidP="00053CB5">
            <w:pPr>
              <w:rPr>
                <w:rFonts w:ascii="Sofia Pro" w:hAnsi="Sofia Pro"/>
                <w:sz w:val="28"/>
                <w:szCs w:val="28"/>
              </w:rPr>
            </w:pPr>
          </w:p>
          <w:p w14:paraId="3F3CDFC6" w14:textId="77777777" w:rsidR="00CA2812" w:rsidRDefault="00CA2812" w:rsidP="00053CB5">
            <w:pPr>
              <w:rPr>
                <w:rFonts w:ascii="Sofia Pro" w:hAnsi="Sofia Pro"/>
                <w:sz w:val="32"/>
                <w:szCs w:val="36"/>
              </w:rPr>
            </w:pPr>
          </w:p>
          <w:p w14:paraId="06638079" w14:textId="34A1D388" w:rsidR="00CA2812" w:rsidRPr="00FA7C76" w:rsidRDefault="00CA2812" w:rsidP="00053CB5">
            <w:pPr>
              <w:rPr>
                <w:rFonts w:ascii="Sofia Pro" w:hAnsi="Sofia Pro"/>
                <w:sz w:val="32"/>
                <w:szCs w:val="36"/>
              </w:rPr>
            </w:pPr>
            <w:r w:rsidRPr="00FA7C76">
              <w:rPr>
                <w:rFonts w:ascii="Sofia Pro" w:hAnsi="Sofia Pro"/>
                <w:sz w:val="32"/>
                <w:szCs w:val="36"/>
              </w:rPr>
              <w:t>Eigenschappen</w:t>
            </w:r>
          </w:p>
          <w:p w14:paraId="32446372" w14:textId="77777777" w:rsidR="00CA2812" w:rsidRPr="000056C2" w:rsidRDefault="00CA2812" w:rsidP="00053CB5">
            <w:pPr>
              <w:ind w:left="-111"/>
              <w:rPr>
                <w:rFonts w:ascii="Sofia Pro" w:hAnsi="Sofia Pro"/>
                <w:sz w:val="18"/>
                <w:szCs w:val="18"/>
              </w:rPr>
            </w:pPr>
          </w:p>
        </w:tc>
      </w:tr>
      <w:tr w:rsidR="00CA2812" w:rsidRPr="000056C2" w14:paraId="4D5B0952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EED95" w14:textId="04CDD9C1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proofErr w:type="spellStart"/>
            <w:r w:rsidRPr="00CA2812">
              <w:rPr>
                <w:rFonts w:ascii="Sofia Pro" w:hAnsi="Sofia Pro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D34B0" w14:textId="77777777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  <w:lang w:val="en-US"/>
              </w:rPr>
            </w:pPr>
            <w:r w:rsidRPr="000056C2">
              <w:rPr>
                <w:rFonts w:ascii="Sofia Pro" w:hAnsi="Sofia Pro"/>
                <w:sz w:val="20"/>
                <w:szCs w:val="20"/>
                <w:lang w:val="en-US"/>
              </w:rPr>
              <w:t xml:space="preserve">plastic </w:t>
            </w:r>
          </w:p>
        </w:tc>
      </w:tr>
      <w:tr w:rsidR="00CA2812" w:rsidRPr="000056C2" w14:paraId="62DBC121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17046" w14:textId="2070163A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proofErr w:type="spellStart"/>
            <w:r w:rsidRPr="00CA2812">
              <w:rPr>
                <w:rFonts w:ascii="Sofia Pro" w:hAnsi="Sofia Pro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CECF8" w14:textId="77777777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330g</w:t>
            </w:r>
          </w:p>
        </w:tc>
      </w:tr>
      <w:tr w:rsidR="00CA2812" w:rsidRPr="000056C2" w14:paraId="0D2CB684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8D036E" w14:textId="44E1218B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proofErr w:type="spellStart"/>
            <w:r w:rsidRPr="00CA2812">
              <w:rPr>
                <w:rFonts w:ascii="Sofia Pro" w:hAnsi="Sofia Pro"/>
                <w:sz w:val="20"/>
                <w:szCs w:val="20"/>
              </w:rPr>
              <w:t>Length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C950C6" w14:textId="77777777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276mm</w:t>
            </w:r>
          </w:p>
        </w:tc>
      </w:tr>
      <w:tr w:rsidR="00CA2812" w:rsidRPr="000056C2" w14:paraId="3BB1F90F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29FBA" w14:textId="7A9C3788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proofErr w:type="spellStart"/>
            <w:r>
              <w:rPr>
                <w:rFonts w:ascii="Sofia Pro" w:hAnsi="Sofia Pro"/>
                <w:sz w:val="20"/>
                <w:szCs w:val="20"/>
              </w:rPr>
              <w:t>Width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657C4" w14:textId="77777777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5mm</w:t>
            </w:r>
          </w:p>
        </w:tc>
      </w:tr>
      <w:tr w:rsidR="00CA2812" w:rsidRPr="000056C2" w14:paraId="02E925E0" w14:textId="77777777" w:rsidTr="00053CB5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C7BDB" w14:textId="69A54C4A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proofErr w:type="spellStart"/>
            <w:r>
              <w:rPr>
                <w:rFonts w:ascii="Sofia Pro" w:hAnsi="Sofia Pro"/>
                <w:sz w:val="20"/>
                <w:szCs w:val="20"/>
              </w:rPr>
              <w:t>H</w:t>
            </w:r>
            <w:r>
              <w:rPr>
                <w:rFonts w:ascii="Sofia Pro" w:hAnsi="Sofia Pro"/>
                <w:sz w:val="20"/>
                <w:szCs w:val="20"/>
              </w:rPr>
              <w:t>eight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85E5F" w14:textId="77777777" w:rsidR="00CA2812" w:rsidRPr="000056C2" w:rsidRDefault="00CA2812" w:rsidP="00053CB5">
            <w:pPr>
              <w:rPr>
                <w:rFonts w:ascii="Sofia Pro" w:hAnsi="Sofia Pro"/>
                <w:sz w:val="20"/>
                <w:szCs w:val="20"/>
              </w:rPr>
            </w:pPr>
            <w:r>
              <w:rPr>
                <w:rFonts w:ascii="Sofia Pro" w:hAnsi="Sofia Pro"/>
                <w:sz w:val="20"/>
                <w:szCs w:val="20"/>
              </w:rPr>
              <w:t>137mm</w:t>
            </w:r>
          </w:p>
        </w:tc>
      </w:tr>
    </w:tbl>
    <w:p w14:paraId="3F2A3096" w14:textId="77777777" w:rsidR="00CA2812" w:rsidRPr="00CA2812" w:rsidRDefault="00CA2812">
      <w:pPr>
        <w:rPr>
          <w:lang w:val="en-GB"/>
        </w:rPr>
      </w:pPr>
    </w:p>
    <w:sectPr w:rsidR="00CA2812" w:rsidRPr="00CA28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7B56" w14:textId="77777777" w:rsidR="00CA2812" w:rsidRDefault="00CA2812" w:rsidP="00CA2812">
      <w:pPr>
        <w:spacing w:after="0" w:line="240" w:lineRule="auto"/>
      </w:pPr>
      <w:r>
        <w:separator/>
      </w:r>
    </w:p>
  </w:endnote>
  <w:endnote w:type="continuationSeparator" w:id="0">
    <w:p w14:paraId="3D91B71C" w14:textId="77777777" w:rsidR="00CA2812" w:rsidRDefault="00CA2812" w:rsidP="00CA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fia Pro">
    <w:altName w:val="Calibri"/>
    <w:panose1 w:val="00000000000000000000"/>
    <w:charset w:val="4D"/>
    <w:family w:val="swiss"/>
    <w:notTrueType/>
    <w:pitch w:val="variable"/>
    <w:sig w:usb0="A000002F" w:usb1="50000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ED2D" w14:textId="77777777" w:rsidR="00CA2812" w:rsidRDefault="00CA2812" w:rsidP="00CA2812">
      <w:pPr>
        <w:spacing w:after="0" w:line="240" w:lineRule="auto"/>
      </w:pPr>
      <w:r>
        <w:separator/>
      </w:r>
    </w:p>
  </w:footnote>
  <w:footnote w:type="continuationSeparator" w:id="0">
    <w:p w14:paraId="168A6A34" w14:textId="77777777" w:rsidR="00CA2812" w:rsidRDefault="00CA2812" w:rsidP="00CA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2A70" w14:textId="229782B2" w:rsidR="00CA2812" w:rsidRDefault="00CA281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6EE64" wp14:editId="112C21F9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53325" cy="951230"/>
          <wp:effectExtent l="0" t="0" r="9525" b="1270"/>
          <wp:wrapNone/>
          <wp:docPr id="2268707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2"/>
    <w:rsid w:val="00050899"/>
    <w:rsid w:val="006762B6"/>
    <w:rsid w:val="00C411F7"/>
    <w:rsid w:val="00C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10CADB"/>
  <w15:chartTrackingRefBased/>
  <w15:docId w15:val="{4BD2143D-420B-45FB-AA98-6E7743D6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2812"/>
  </w:style>
  <w:style w:type="paragraph" w:styleId="Kop1">
    <w:name w:val="heading 1"/>
    <w:basedOn w:val="Standaard"/>
    <w:next w:val="Standaard"/>
    <w:link w:val="Kop1Char"/>
    <w:uiPriority w:val="9"/>
    <w:qFormat/>
    <w:rsid w:val="00CA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2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2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2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2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28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28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28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28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28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28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2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2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2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28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28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28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28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281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A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2812"/>
  </w:style>
  <w:style w:type="paragraph" w:styleId="Voettekst">
    <w:name w:val="footer"/>
    <w:basedOn w:val="Standaard"/>
    <w:link w:val="VoettekstChar"/>
    <w:uiPriority w:val="99"/>
    <w:unhideWhenUsed/>
    <w:rsid w:val="00CA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2812"/>
  </w:style>
  <w:style w:type="table" w:styleId="Tabelraster">
    <w:name w:val="Table Grid"/>
    <w:aliases w:val="Teest"/>
    <w:basedOn w:val="Standaardtabel"/>
    <w:uiPriority w:val="39"/>
    <w:rsid w:val="00CA2812"/>
    <w:pPr>
      <w:spacing w:after="0" w:line="240" w:lineRule="auto"/>
    </w:pPr>
    <w:rPr>
      <w:rFonts w:eastAsia="MS Mincho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</dc:creator>
  <cp:keywords/>
  <dc:description/>
  <cp:lastModifiedBy>Sterre</cp:lastModifiedBy>
  <cp:revision>1</cp:revision>
  <dcterms:created xsi:type="dcterms:W3CDTF">2025-07-14T12:02:00Z</dcterms:created>
  <dcterms:modified xsi:type="dcterms:W3CDTF">2025-07-14T12:07:00Z</dcterms:modified>
</cp:coreProperties>
</file>