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DC" w:rsidRDefault="00CA0CDC">
      <w:pPr>
        <w:pStyle w:val="af3"/>
        <w:spacing w:line="360" w:lineRule="auto"/>
        <w:rPr>
          <w:rFonts w:asciiTheme="minorHAnsi" w:eastAsia="微软雅黑" w:hAnsiTheme="minorHAnsi"/>
        </w:rPr>
      </w:pPr>
    </w:p>
    <w:p w:rsidR="00CA0CDC" w:rsidRPr="006B6035" w:rsidRDefault="0066035C" w:rsidP="00D56C00">
      <w:pPr>
        <w:pStyle w:val="af3"/>
        <w:spacing w:line="360" w:lineRule="auto"/>
        <w:rPr>
          <w:rFonts w:asciiTheme="minorHAnsi" w:hAnsiTheme="minorHAnsi"/>
          <w:color w:val="000000" w:themeColor="text1"/>
        </w:rPr>
      </w:pPr>
      <w:r>
        <w:rPr>
          <w:rFonts w:ascii="微软雅黑" w:eastAsia="微软雅黑" w:hAnsi="微软雅黑"/>
        </w:rPr>
        <w:t>GVIC-B3202.8.3.240726</w:t>
      </w:r>
    </w:p>
    <w:p w:rsidR="00CA0CDC" w:rsidRDefault="004649A0">
      <w:pPr>
        <w:pStyle w:val="af3"/>
        <w:spacing w:line="360" w:lineRule="auto"/>
        <w:rPr>
          <w:rFonts w:asciiTheme="minorHAnsi" w:eastAsia="微软雅黑" w:hAnsiTheme="minorHAnsi"/>
        </w:rPr>
      </w:pPr>
      <w:r>
        <w:rPr>
          <w:rFonts w:asciiTheme="minorHAnsi" w:hAnsiTheme="minorHAnsi"/>
        </w:rPr>
        <w:t>Release Notes</w:t>
      </w:r>
    </w:p>
    <w:p w:rsidR="00CA0CDC" w:rsidRDefault="004649A0">
      <w:pPr>
        <w:pStyle w:val="af4"/>
        <w:spacing w:line="360" w:lineRule="auto"/>
        <w:rPr>
          <w:rFonts w:asciiTheme="minorHAnsi" w:eastAsia="微软雅黑" w:hAnsiTheme="minorHAnsi"/>
        </w:rPr>
      </w:pPr>
      <w:r>
        <w:rPr>
          <w:rFonts w:asciiTheme="minorHAnsi" w:hAnsiTheme="minorHAnsi"/>
        </w:rPr>
        <w:t>Zhejiang Uniview Technologies Co., Ltd.</w:t>
      </w:r>
    </w:p>
    <w:p w:rsidR="00CA0CDC" w:rsidRDefault="00CA0CDC">
      <w:pPr>
        <w:pStyle w:val="af4"/>
        <w:spacing w:line="360" w:lineRule="auto"/>
        <w:rPr>
          <w:rFonts w:asciiTheme="minorHAnsi" w:eastAsia="微软雅黑" w:hAnsiTheme="minorHAnsi"/>
        </w:rPr>
      </w:pPr>
    </w:p>
    <w:p w:rsidR="00CA0CDC" w:rsidRDefault="00CA0CDC">
      <w:pPr>
        <w:pStyle w:val="af4"/>
        <w:spacing w:line="360" w:lineRule="auto"/>
        <w:rPr>
          <w:rFonts w:asciiTheme="minorHAnsi" w:eastAsia="微软雅黑" w:hAnsiTheme="minorHAnsi"/>
        </w:rPr>
        <w:sectPr w:rsidR="00CA0CDC">
          <w:pgSz w:w="11907" w:h="16160"/>
          <w:pgMar w:top="1247" w:right="1134" w:bottom="1247" w:left="1134" w:header="851" w:footer="851" w:gutter="0"/>
          <w:pgNumType w:start="1" w:chapStyle="1"/>
          <w:cols w:space="425"/>
          <w:docGrid w:type="lines" w:linePitch="312"/>
        </w:sectPr>
      </w:pPr>
    </w:p>
    <w:p w:rsidR="00CA0CDC" w:rsidRDefault="004649A0">
      <w:pPr>
        <w:pStyle w:val="af5"/>
        <w:tabs>
          <w:tab w:val="clear" w:pos="851"/>
        </w:tabs>
        <w:ind w:left="2" w:firstLineChars="0" w:firstLine="0"/>
        <w:rPr>
          <w:rFonts w:asciiTheme="minorHAnsi" w:eastAsia="微软雅黑" w:hAnsiTheme="minorHAnsi"/>
        </w:rPr>
      </w:pPr>
      <w:r>
        <w:rPr>
          <w:rFonts w:asciiTheme="minorHAnsi" w:hAnsiTheme="minorHAnsi"/>
        </w:rPr>
        <w:lastRenderedPageBreak/>
        <w:t>Keywords: release introduction, restrictions and precautions, important updates, version installation and upgrade guide</w:t>
      </w:r>
    </w:p>
    <w:p w:rsidR="00CA0CDC" w:rsidRDefault="004649A0">
      <w:pPr>
        <w:pStyle w:val="af5"/>
        <w:tabs>
          <w:tab w:val="clear" w:pos="851"/>
        </w:tabs>
        <w:ind w:left="2" w:firstLineChars="0" w:firstLine="0"/>
        <w:rPr>
          <w:rFonts w:asciiTheme="minorHAnsi" w:eastAsia="微软雅黑" w:hAnsiTheme="minorHAnsi"/>
        </w:rPr>
      </w:pPr>
      <w:r>
        <w:rPr>
          <w:rFonts w:asciiTheme="minorHAnsi" w:hAnsiTheme="minorHAnsi"/>
        </w:rPr>
        <w:t xml:space="preserve">Abstract: </w:t>
      </w:r>
      <w:r>
        <w:rPr>
          <w:rFonts w:asciiTheme="minorHAnsi" w:hAnsiTheme="minorHAnsi"/>
          <w:b w:val="0"/>
        </w:rPr>
        <w:t>This document describes the release reason, restrictions, known defects, and problems solved of the version.</w:t>
      </w:r>
    </w:p>
    <w:p w:rsidR="00CA0CDC" w:rsidRDefault="004649A0">
      <w:pPr>
        <w:pStyle w:val="af5"/>
        <w:widowControl w:val="0"/>
        <w:rPr>
          <w:rFonts w:asciiTheme="minorHAnsi" w:eastAsia="微软雅黑" w:hAnsiTheme="minorHAnsi"/>
        </w:rPr>
      </w:pPr>
      <w:r>
        <w:rPr>
          <w:rFonts w:asciiTheme="minorHAnsi" w:hAnsiTheme="minorHAnsi"/>
        </w:rPr>
        <w:t>Abbreviations</w:t>
      </w:r>
    </w:p>
    <w:tbl>
      <w:tblPr>
        <w:tblStyle w:val="Table1"/>
        <w:tblW w:w="6771" w:type="dxa"/>
        <w:jc w:val="center"/>
        <w:tblLook w:val="04A0" w:firstRow="1" w:lastRow="0" w:firstColumn="1" w:lastColumn="0" w:noHBand="0" w:noVBand="1"/>
      </w:tblPr>
      <w:tblGrid>
        <w:gridCol w:w="1543"/>
        <w:gridCol w:w="5228"/>
      </w:tblGrid>
      <w:tr w:rsidR="00CA0CDC">
        <w:trPr>
          <w:trHeight w:val="390"/>
          <w:jc w:val="center"/>
        </w:trPr>
        <w:tc>
          <w:tcPr>
            <w:tcW w:w="1543" w:type="dxa"/>
          </w:tcPr>
          <w:p w:rsidR="00CA0CDC" w:rsidRDefault="004649A0">
            <w:pPr>
              <w:pStyle w:val="TableHeading"/>
              <w:spacing w:line="240" w:lineRule="auto"/>
              <w:rPr>
                <w:rFonts w:asciiTheme="minorHAnsi" w:hAnsiTheme="minorHAnsi"/>
              </w:rPr>
            </w:pPr>
            <w:r>
              <w:rPr>
                <w:rFonts w:asciiTheme="minorHAnsi" w:hAnsiTheme="minorHAnsi"/>
              </w:rPr>
              <w:t>Abbreviation</w:t>
            </w:r>
          </w:p>
        </w:tc>
        <w:tc>
          <w:tcPr>
            <w:tcW w:w="5228" w:type="dxa"/>
          </w:tcPr>
          <w:p w:rsidR="00CA0CDC" w:rsidRDefault="004649A0">
            <w:pPr>
              <w:pStyle w:val="TableHeading"/>
              <w:spacing w:line="240" w:lineRule="auto"/>
              <w:rPr>
                <w:rFonts w:asciiTheme="minorHAnsi" w:hAnsiTheme="minorHAnsi"/>
              </w:rPr>
            </w:pPr>
            <w:r>
              <w:rPr>
                <w:rFonts w:asciiTheme="minorHAnsi" w:hAnsiTheme="minorHAnsi"/>
              </w:rPr>
              <w:t>Full Spelling</w:t>
            </w:r>
          </w:p>
        </w:tc>
      </w:tr>
      <w:tr w:rsidR="00CA0CDC">
        <w:trPr>
          <w:trHeight w:val="390"/>
          <w:jc w:val="center"/>
        </w:trPr>
        <w:tc>
          <w:tcPr>
            <w:tcW w:w="1543" w:type="dxa"/>
          </w:tcPr>
          <w:p w:rsidR="00CA0CDC" w:rsidRDefault="004649A0">
            <w:pPr>
              <w:pStyle w:val="TableText"/>
              <w:spacing w:line="360" w:lineRule="auto"/>
              <w:rPr>
                <w:rFonts w:asciiTheme="minorHAnsi" w:eastAsia="微软雅黑" w:hAnsiTheme="minorHAnsi"/>
              </w:rPr>
            </w:pPr>
            <w:r>
              <w:rPr>
                <w:rFonts w:asciiTheme="minorHAnsi" w:hAnsiTheme="minorHAnsi"/>
              </w:rPr>
              <w:t>FTP</w:t>
            </w:r>
          </w:p>
        </w:tc>
        <w:tc>
          <w:tcPr>
            <w:tcW w:w="5228" w:type="dxa"/>
          </w:tcPr>
          <w:p w:rsidR="00CA0CDC" w:rsidRDefault="004649A0">
            <w:pPr>
              <w:pStyle w:val="TableText"/>
              <w:spacing w:line="360" w:lineRule="auto"/>
              <w:rPr>
                <w:rFonts w:asciiTheme="minorHAnsi" w:eastAsia="微软雅黑" w:hAnsiTheme="minorHAnsi"/>
              </w:rPr>
            </w:pPr>
            <w:r>
              <w:rPr>
                <w:rFonts w:asciiTheme="minorHAnsi" w:hAnsiTheme="minorHAnsi"/>
              </w:rPr>
              <w:t>File Transfer Protocol</w:t>
            </w:r>
          </w:p>
        </w:tc>
      </w:tr>
    </w:tbl>
    <w:p w:rsidR="00CA0CDC" w:rsidRDefault="00CA0CDC">
      <w:pPr>
        <w:spacing w:line="360" w:lineRule="auto"/>
        <w:rPr>
          <w:rFonts w:asciiTheme="minorHAnsi" w:eastAsia="微软雅黑" w:hAnsiTheme="minorHAnsi"/>
        </w:rPr>
      </w:pPr>
    </w:p>
    <w:p w:rsidR="00CA0CDC" w:rsidRDefault="00CA0CDC">
      <w:pPr>
        <w:spacing w:line="360" w:lineRule="auto"/>
        <w:rPr>
          <w:rFonts w:asciiTheme="minorHAnsi" w:eastAsia="微软雅黑" w:hAnsiTheme="minorHAnsi"/>
        </w:rPr>
        <w:sectPr w:rsidR="00CA0CDC">
          <w:footerReference w:type="default" r:id="rId9"/>
          <w:pgSz w:w="11907" w:h="16160"/>
          <w:pgMar w:top="1247" w:right="1134" w:bottom="1247" w:left="1134" w:header="851" w:footer="851" w:gutter="0"/>
          <w:pgNumType w:start="1"/>
          <w:cols w:space="425"/>
          <w:docGrid w:type="lines" w:linePitch="312"/>
        </w:sectPr>
      </w:pPr>
    </w:p>
    <w:p w:rsidR="00CA0CDC" w:rsidRDefault="004649A0">
      <w:pPr>
        <w:pStyle w:val="TOC"/>
        <w:spacing w:line="360" w:lineRule="auto"/>
        <w:rPr>
          <w:rFonts w:asciiTheme="minorHAnsi" w:hAnsiTheme="minorHAnsi"/>
        </w:rPr>
      </w:pPr>
      <w:r>
        <w:rPr>
          <w:rFonts w:asciiTheme="minorHAnsi" w:hAnsiTheme="minorHAnsi"/>
        </w:rPr>
        <w:lastRenderedPageBreak/>
        <w:t>Contents</w:t>
      </w:r>
    </w:p>
    <w:p w:rsidR="00776957" w:rsidRDefault="004649A0">
      <w:pPr>
        <w:pStyle w:val="11"/>
        <w:rPr>
          <w:rFonts w:asciiTheme="minorHAnsi" w:eastAsiaTheme="minorEastAsia" w:hAnsiTheme="minorHAnsi" w:cstheme="minorBidi"/>
          <w:bCs w:val="0"/>
          <w:noProof/>
          <w:color w:val="auto"/>
          <w:kern w:val="2"/>
          <w:szCs w:val="22"/>
        </w:rPr>
      </w:pPr>
      <w:r>
        <w:rPr>
          <w:rFonts w:asciiTheme="minorHAnsi" w:hAnsiTheme="minorHAnsi"/>
          <w:sz w:val="20"/>
        </w:rPr>
        <w:fldChar w:fldCharType="begin"/>
      </w:r>
      <w:r>
        <w:rPr>
          <w:rFonts w:asciiTheme="minorHAnsi" w:hAnsiTheme="minorHAnsi"/>
          <w:sz w:val="20"/>
        </w:rPr>
        <w:instrText>TOC \o "1-3" \h \z \u</w:instrText>
      </w:r>
      <w:r>
        <w:rPr>
          <w:rFonts w:asciiTheme="minorHAnsi" w:hAnsiTheme="minorHAnsi"/>
          <w:sz w:val="20"/>
        </w:rPr>
        <w:fldChar w:fldCharType="separate"/>
      </w:r>
      <w:hyperlink w:anchor="_Toc136597578" w:history="1">
        <w:r w:rsidR="00776957" w:rsidRPr="00561264">
          <w:rPr>
            <w:rStyle w:val="af1"/>
            <w:noProof/>
          </w:rPr>
          <w:t>1 Version Info</w:t>
        </w:r>
        <w:r w:rsidR="00776957">
          <w:rPr>
            <w:noProof/>
            <w:webHidden/>
          </w:rPr>
          <w:tab/>
        </w:r>
        <w:r w:rsidR="00776957">
          <w:rPr>
            <w:noProof/>
            <w:webHidden/>
          </w:rPr>
          <w:fldChar w:fldCharType="begin"/>
        </w:r>
        <w:r w:rsidR="00776957">
          <w:rPr>
            <w:noProof/>
            <w:webHidden/>
          </w:rPr>
          <w:instrText xml:space="preserve"> PAGEREF _Toc136597578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CB0506">
      <w:pPr>
        <w:pStyle w:val="21"/>
        <w:rPr>
          <w:rFonts w:asciiTheme="minorHAnsi" w:eastAsiaTheme="minorEastAsia" w:hAnsiTheme="minorHAnsi" w:cstheme="minorBidi"/>
          <w:noProof/>
          <w:kern w:val="2"/>
          <w:sz w:val="21"/>
          <w:szCs w:val="22"/>
        </w:rPr>
      </w:pPr>
      <w:hyperlink w:anchor="_Toc136597579" w:history="1">
        <w:r w:rsidR="00776957" w:rsidRPr="00561264">
          <w:rPr>
            <w:rStyle w:val="af1"/>
            <w:rFonts w:eastAsia="黑体"/>
            <w:noProof/>
          </w:rPr>
          <w:t>1.1</w:t>
        </w:r>
        <w:r w:rsidR="00776957" w:rsidRPr="00561264">
          <w:rPr>
            <w:rStyle w:val="af1"/>
            <w:noProof/>
          </w:rPr>
          <w:t xml:space="preserve"> Versions and Release Reasons</w:t>
        </w:r>
        <w:r w:rsidR="00776957">
          <w:rPr>
            <w:noProof/>
            <w:webHidden/>
          </w:rPr>
          <w:tab/>
        </w:r>
        <w:r w:rsidR="00776957">
          <w:rPr>
            <w:noProof/>
            <w:webHidden/>
          </w:rPr>
          <w:fldChar w:fldCharType="begin"/>
        </w:r>
        <w:r w:rsidR="00776957">
          <w:rPr>
            <w:noProof/>
            <w:webHidden/>
          </w:rPr>
          <w:instrText xml:space="preserve"> PAGEREF _Toc136597579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CB0506">
      <w:pPr>
        <w:pStyle w:val="21"/>
        <w:rPr>
          <w:rFonts w:asciiTheme="minorHAnsi" w:eastAsiaTheme="minorEastAsia" w:hAnsiTheme="minorHAnsi" w:cstheme="minorBidi"/>
          <w:noProof/>
          <w:kern w:val="2"/>
          <w:sz w:val="21"/>
          <w:szCs w:val="22"/>
        </w:rPr>
      </w:pPr>
      <w:hyperlink w:anchor="_Toc136597580" w:history="1">
        <w:r w:rsidR="00776957" w:rsidRPr="00561264">
          <w:rPr>
            <w:rStyle w:val="af1"/>
            <w:rFonts w:eastAsia="黑体"/>
            <w:noProof/>
          </w:rPr>
          <w:t>1.2</w:t>
        </w:r>
        <w:r w:rsidR="00776957" w:rsidRPr="00561264">
          <w:rPr>
            <w:rStyle w:val="af1"/>
            <w:noProof/>
          </w:rPr>
          <w:t xml:space="preserve"> Version Mapping</w:t>
        </w:r>
        <w:r w:rsidR="00776957">
          <w:rPr>
            <w:noProof/>
            <w:webHidden/>
          </w:rPr>
          <w:tab/>
        </w:r>
        <w:r w:rsidR="00776957">
          <w:rPr>
            <w:noProof/>
            <w:webHidden/>
          </w:rPr>
          <w:fldChar w:fldCharType="begin"/>
        </w:r>
        <w:r w:rsidR="00776957">
          <w:rPr>
            <w:noProof/>
            <w:webHidden/>
          </w:rPr>
          <w:instrText xml:space="preserve"> PAGEREF _Toc136597580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CB0506">
      <w:pPr>
        <w:pStyle w:val="11"/>
        <w:rPr>
          <w:rFonts w:asciiTheme="minorHAnsi" w:eastAsiaTheme="minorEastAsia" w:hAnsiTheme="minorHAnsi" w:cstheme="minorBidi"/>
          <w:bCs w:val="0"/>
          <w:noProof/>
          <w:color w:val="auto"/>
          <w:kern w:val="2"/>
          <w:szCs w:val="22"/>
        </w:rPr>
      </w:pPr>
      <w:hyperlink w:anchor="_Toc136597581" w:history="1">
        <w:r w:rsidR="00776957" w:rsidRPr="00561264">
          <w:rPr>
            <w:rStyle w:val="af1"/>
            <w:noProof/>
          </w:rPr>
          <w:t>2 Version Change Description</w:t>
        </w:r>
        <w:r w:rsidR="00776957">
          <w:rPr>
            <w:noProof/>
            <w:webHidden/>
          </w:rPr>
          <w:tab/>
        </w:r>
        <w:r w:rsidR="00776957">
          <w:rPr>
            <w:noProof/>
            <w:webHidden/>
          </w:rPr>
          <w:fldChar w:fldCharType="begin"/>
        </w:r>
        <w:r w:rsidR="00776957">
          <w:rPr>
            <w:noProof/>
            <w:webHidden/>
          </w:rPr>
          <w:instrText xml:space="preserve"> PAGEREF _Toc136597581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CB0506">
      <w:pPr>
        <w:pStyle w:val="21"/>
        <w:rPr>
          <w:rFonts w:asciiTheme="minorHAnsi" w:eastAsiaTheme="minorEastAsia" w:hAnsiTheme="minorHAnsi" w:cstheme="minorBidi"/>
          <w:noProof/>
          <w:kern w:val="2"/>
          <w:sz w:val="21"/>
          <w:szCs w:val="22"/>
        </w:rPr>
      </w:pPr>
      <w:hyperlink w:anchor="_Toc136597582" w:history="1">
        <w:r w:rsidR="00776957" w:rsidRPr="00561264">
          <w:rPr>
            <w:rStyle w:val="af1"/>
            <w:rFonts w:eastAsia="黑体"/>
            <w:noProof/>
          </w:rPr>
          <w:t>2.1</w:t>
        </w:r>
        <w:r w:rsidR="00776957" w:rsidRPr="00561264">
          <w:rPr>
            <w:rStyle w:val="af1"/>
            <w:noProof/>
          </w:rPr>
          <w:t xml:space="preserve"> Version Updates</w:t>
        </w:r>
        <w:r w:rsidR="00776957">
          <w:rPr>
            <w:noProof/>
            <w:webHidden/>
          </w:rPr>
          <w:tab/>
        </w:r>
        <w:r w:rsidR="00776957">
          <w:rPr>
            <w:noProof/>
            <w:webHidden/>
          </w:rPr>
          <w:fldChar w:fldCharType="begin"/>
        </w:r>
        <w:r w:rsidR="00776957">
          <w:rPr>
            <w:noProof/>
            <w:webHidden/>
          </w:rPr>
          <w:instrText xml:space="preserve"> PAGEREF _Toc136597582 \h </w:instrText>
        </w:r>
        <w:r w:rsidR="00776957">
          <w:rPr>
            <w:noProof/>
            <w:webHidden/>
          </w:rPr>
        </w:r>
        <w:r w:rsidR="00776957">
          <w:rPr>
            <w:noProof/>
            <w:webHidden/>
          </w:rPr>
          <w:fldChar w:fldCharType="separate"/>
        </w:r>
        <w:r w:rsidR="00776957">
          <w:rPr>
            <w:noProof/>
            <w:webHidden/>
          </w:rPr>
          <w:t>3</w:t>
        </w:r>
        <w:r w:rsidR="00776957">
          <w:rPr>
            <w:noProof/>
            <w:webHidden/>
          </w:rPr>
          <w:fldChar w:fldCharType="end"/>
        </w:r>
      </w:hyperlink>
    </w:p>
    <w:p w:rsidR="00776957" w:rsidRDefault="00CB0506">
      <w:pPr>
        <w:pStyle w:val="11"/>
        <w:rPr>
          <w:rFonts w:asciiTheme="minorHAnsi" w:eastAsiaTheme="minorEastAsia" w:hAnsiTheme="minorHAnsi" w:cstheme="minorBidi"/>
          <w:bCs w:val="0"/>
          <w:noProof/>
          <w:color w:val="auto"/>
          <w:kern w:val="2"/>
          <w:szCs w:val="22"/>
        </w:rPr>
      </w:pPr>
      <w:hyperlink w:anchor="_Toc136597583" w:history="1">
        <w:r w:rsidR="00776957" w:rsidRPr="00561264">
          <w:rPr>
            <w:rStyle w:val="af1"/>
            <w:noProof/>
          </w:rPr>
          <w:t>3 Version Precautions</w:t>
        </w:r>
        <w:r w:rsidR="00776957">
          <w:rPr>
            <w:noProof/>
            <w:webHidden/>
          </w:rPr>
          <w:tab/>
        </w:r>
        <w:r w:rsidR="00776957">
          <w:rPr>
            <w:noProof/>
            <w:webHidden/>
          </w:rPr>
          <w:fldChar w:fldCharType="begin"/>
        </w:r>
        <w:r w:rsidR="00776957">
          <w:rPr>
            <w:noProof/>
            <w:webHidden/>
          </w:rPr>
          <w:instrText xml:space="preserve"> PAGEREF _Toc136597583 \h </w:instrText>
        </w:r>
        <w:r w:rsidR="00776957">
          <w:rPr>
            <w:noProof/>
            <w:webHidden/>
          </w:rPr>
        </w:r>
        <w:r w:rsidR="00776957">
          <w:rPr>
            <w:noProof/>
            <w:webHidden/>
          </w:rPr>
          <w:fldChar w:fldCharType="separate"/>
        </w:r>
        <w:r w:rsidR="00776957">
          <w:rPr>
            <w:noProof/>
            <w:webHidden/>
          </w:rPr>
          <w:t>4</w:t>
        </w:r>
        <w:r w:rsidR="00776957">
          <w:rPr>
            <w:noProof/>
            <w:webHidden/>
          </w:rPr>
          <w:fldChar w:fldCharType="end"/>
        </w:r>
      </w:hyperlink>
    </w:p>
    <w:p w:rsidR="00776957" w:rsidRDefault="00CB0506">
      <w:pPr>
        <w:pStyle w:val="21"/>
        <w:rPr>
          <w:rFonts w:asciiTheme="minorHAnsi" w:eastAsiaTheme="minorEastAsia" w:hAnsiTheme="minorHAnsi" w:cstheme="minorBidi"/>
          <w:noProof/>
          <w:kern w:val="2"/>
          <w:sz w:val="21"/>
          <w:szCs w:val="22"/>
        </w:rPr>
      </w:pPr>
      <w:hyperlink w:anchor="_Toc136597584" w:history="1">
        <w:r w:rsidR="00776957" w:rsidRPr="00561264">
          <w:rPr>
            <w:rStyle w:val="af1"/>
            <w:rFonts w:eastAsia="黑体"/>
            <w:noProof/>
          </w:rPr>
          <w:t>3.1</w:t>
        </w:r>
        <w:r w:rsidR="00776957" w:rsidRPr="00561264">
          <w:rPr>
            <w:rStyle w:val="af1"/>
            <w:noProof/>
          </w:rPr>
          <w:t xml:space="preserve"> Precautions</w:t>
        </w:r>
        <w:r w:rsidR="00776957">
          <w:rPr>
            <w:noProof/>
            <w:webHidden/>
          </w:rPr>
          <w:tab/>
        </w:r>
        <w:r w:rsidR="00776957">
          <w:rPr>
            <w:noProof/>
            <w:webHidden/>
          </w:rPr>
          <w:fldChar w:fldCharType="begin"/>
        </w:r>
        <w:r w:rsidR="00776957">
          <w:rPr>
            <w:noProof/>
            <w:webHidden/>
          </w:rPr>
          <w:instrText xml:space="preserve"> PAGEREF _Toc136597584 \h </w:instrText>
        </w:r>
        <w:r w:rsidR="00776957">
          <w:rPr>
            <w:noProof/>
            <w:webHidden/>
          </w:rPr>
        </w:r>
        <w:r w:rsidR="00776957">
          <w:rPr>
            <w:noProof/>
            <w:webHidden/>
          </w:rPr>
          <w:fldChar w:fldCharType="separate"/>
        </w:r>
        <w:r w:rsidR="00776957">
          <w:rPr>
            <w:noProof/>
            <w:webHidden/>
          </w:rPr>
          <w:t>4</w:t>
        </w:r>
        <w:r w:rsidR="00776957">
          <w:rPr>
            <w:noProof/>
            <w:webHidden/>
          </w:rPr>
          <w:fldChar w:fldCharType="end"/>
        </w:r>
      </w:hyperlink>
    </w:p>
    <w:p w:rsidR="00776957" w:rsidRDefault="00CB0506">
      <w:pPr>
        <w:pStyle w:val="21"/>
        <w:rPr>
          <w:rFonts w:asciiTheme="minorHAnsi" w:eastAsiaTheme="minorEastAsia" w:hAnsiTheme="minorHAnsi" w:cstheme="minorBidi"/>
          <w:noProof/>
          <w:kern w:val="2"/>
          <w:sz w:val="21"/>
          <w:szCs w:val="22"/>
        </w:rPr>
      </w:pPr>
      <w:hyperlink w:anchor="_Toc136597585" w:history="1">
        <w:r w:rsidR="00776957" w:rsidRPr="00561264">
          <w:rPr>
            <w:rStyle w:val="af1"/>
            <w:rFonts w:eastAsia="黑体"/>
            <w:noProof/>
          </w:rPr>
          <w:t>3.2</w:t>
        </w:r>
        <w:r w:rsidR="00776957" w:rsidRPr="00561264">
          <w:rPr>
            <w:rStyle w:val="af1"/>
            <w:noProof/>
          </w:rPr>
          <w:t xml:space="preserve"> Upgrade Overview</w:t>
        </w:r>
        <w:r w:rsidR="00776957">
          <w:rPr>
            <w:noProof/>
            <w:webHidden/>
          </w:rPr>
          <w:tab/>
        </w:r>
        <w:r w:rsidR="00776957">
          <w:rPr>
            <w:noProof/>
            <w:webHidden/>
          </w:rPr>
          <w:fldChar w:fldCharType="begin"/>
        </w:r>
        <w:r w:rsidR="00776957">
          <w:rPr>
            <w:noProof/>
            <w:webHidden/>
          </w:rPr>
          <w:instrText xml:space="preserve"> PAGEREF _Toc136597585 \h </w:instrText>
        </w:r>
        <w:r w:rsidR="00776957">
          <w:rPr>
            <w:noProof/>
            <w:webHidden/>
          </w:rPr>
        </w:r>
        <w:r w:rsidR="00776957">
          <w:rPr>
            <w:noProof/>
            <w:webHidden/>
          </w:rPr>
          <w:fldChar w:fldCharType="separate"/>
        </w:r>
        <w:r w:rsidR="00776957">
          <w:rPr>
            <w:noProof/>
            <w:webHidden/>
          </w:rPr>
          <w:t>4</w:t>
        </w:r>
        <w:r w:rsidR="00776957">
          <w:rPr>
            <w:noProof/>
            <w:webHidden/>
          </w:rPr>
          <w:fldChar w:fldCharType="end"/>
        </w:r>
      </w:hyperlink>
    </w:p>
    <w:p w:rsidR="00776957" w:rsidRDefault="00CB0506">
      <w:pPr>
        <w:pStyle w:val="21"/>
        <w:rPr>
          <w:rFonts w:asciiTheme="minorHAnsi" w:eastAsiaTheme="minorEastAsia" w:hAnsiTheme="minorHAnsi" w:cstheme="minorBidi"/>
          <w:noProof/>
          <w:kern w:val="2"/>
          <w:sz w:val="21"/>
          <w:szCs w:val="22"/>
        </w:rPr>
      </w:pPr>
      <w:hyperlink w:anchor="_Toc136597586" w:history="1">
        <w:r w:rsidR="00776957" w:rsidRPr="00561264">
          <w:rPr>
            <w:rStyle w:val="af1"/>
            <w:rFonts w:eastAsia="黑体"/>
            <w:noProof/>
          </w:rPr>
          <w:t>3.3</w:t>
        </w:r>
        <w:r w:rsidR="00776957" w:rsidRPr="00561264">
          <w:rPr>
            <w:rStyle w:val="af1"/>
            <w:noProof/>
          </w:rPr>
          <w:t xml:space="preserve"> Software Upgrade on the Webpage</w:t>
        </w:r>
        <w:r w:rsidR="00776957">
          <w:rPr>
            <w:noProof/>
            <w:webHidden/>
          </w:rPr>
          <w:tab/>
        </w:r>
        <w:r w:rsidR="00776957">
          <w:rPr>
            <w:noProof/>
            <w:webHidden/>
          </w:rPr>
          <w:fldChar w:fldCharType="begin"/>
        </w:r>
        <w:r w:rsidR="00776957">
          <w:rPr>
            <w:noProof/>
            <w:webHidden/>
          </w:rPr>
          <w:instrText xml:space="preserve"> PAGEREF _Toc136597586 \h </w:instrText>
        </w:r>
        <w:r w:rsidR="00776957">
          <w:rPr>
            <w:noProof/>
            <w:webHidden/>
          </w:rPr>
        </w:r>
        <w:r w:rsidR="00776957">
          <w:rPr>
            <w:noProof/>
            <w:webHidden/>
          </w:rPr>
          <w:fldChar w:fldCharType="separate"/>
        </w:r>
        <w:r w:rsidR="00776957">
          <w:rPr>
            <w:noProof/>
            <w:webHidden/>
          </w:rPr>
          <w:t>5</w:t>
        </w:r>
        <w:r w:rsidR="00776957">
          <w:rPr>
            <w:noProof/>
            <w:webHidden/>
          </w:rPr>
          <w:fldChar w:fldCharType="end"/>
        </w:r>
      </w:hyperlink>
    </w:p>
    <w:p w:rsidR="00776957" w:rsidRDefault="00CB0506">
      <w:pPr>
        <w:pStyle w:val="21"/>
        <w:rPr>
          <w:rFonts w:asciiTheme="minorHAnsi" w:eastAsiaTheme="minorEastAsia" w:hAnsiTheme="minorHAnsi" w:cstheme="minorBidi"/>
          <w:noProof/>
          <w:kern w:val="2"/>
          <w:sz w:val="21"/>
          <w:szCs w:val="22"/>
        </w:rPr>
      </w:pPr>
      <w:hyperlink w:anchor="_Toc136597587" w:history="1">
        <w:r w:rsidR="00776957" w:rsidRPr="00561264">
          <w:rPr>
            <w:rStyle w:val="af1"/>
            <w:rFonts w:eastAsia="黑体"/>
            <w:noProof/>
          </w:rPr>
          <w:t>3.4</w:t>
        </w:r>
        <w:r w:rsidR="00776957" w:rsidRPr="00561264">
          <w:rPr>
            <w:rStyle w:val="af1"/>
            <w:noProof/>
          </w:rPr>
          <w:t xml:space="preserve"> Upgrade Using SSH2</w:t>
        </w:r>
        <w:r w:rsidR="00776957">
          <w:rPr>
            <w:noProof/>
            <w:webHidden/>
          </w:rPr>
          <w:tab/>
        </w:r>
        <w:r w:rsidR="00776957">
          <w:rPr>
            <w:noProof/>
            <w:webHidden/>
          </w:rPr>
          <w:fldChar w:fldCharType="begin"/>
        </w:r>
        <w:r w:rsidR="00776957">
          <w:rPr>
            <w:noProof/>
            <w:webHidden/>
          </w:rPr>
          <w:instrText xml:space="preserve"> PAGEREF _Toc136597587 \h </w:instrText>
        </w:r>
        <w:r w:rsidR="00776957">
          <w:rPr>
            <w:noProof/>
            <w:webHidden/>
          </w:rPr>
        </w:r>
        <w:r w:rsidR="00776957">
          <w:rPr>
            <w:noProof/>
            <w:webHidden/>
          </w:rPr>
          <w:fldChar w:fldCharType="separate"/>
        </w:r>
        <w:r w:rsidR="00776957">
          <w:rPr>
            <w:noProof/>
            <w:webHidden/>
          </w:rPr>
          <w:t>6</w:t>
        </w:r>
        <w:r w:rsidR="00776957">
          <w:rPr>
            <w:noProof/>
            <w:webHidden/>
          </w:rPr>
          <w:fldChar w:fldCharType="end"/>
        </w:r>
      </w:hyperlink>
    </w:p>
    <w:p w:rsidR="00776957" w:rsidRDefault="00CB0506">
      <w:pPr>
        <w:pStyle w:val="31"/>
        <w:tabs>
          <w:tab w:val="right" w:leader="middleDot" w:pos="9629"/>
        </w:tabs>
        <w:rPr>
          <w:rFonts w:asciiTheme="minorHAnsi" w:eastAsiaTheme="minorEastAsia" w:hAnsiTheme="minorHAnsi" w:cstheme="minorBidi"/>
          <w:noProof/>
          <w:szCs w:val="22"/>
        </w:rPr>
      </w:pPr>
      <w:hyperlink w:anchor="_Toc136597588" w:history="1">
        <w:r w:rsidR="00776957" w:rsidRPr="00561264">
          <w:rPr>
            <w:rStyle w:val="af1"/>
            <w:rFonts w:eastAsia="黑体"/>
            <w:noProof/>
          </w:rPr>
          <w:t>3.4.1</w:t>
        </w:r>
        <w:r w:rsidR="00776957" w:rsidRPr="00561264">
          <w:rPr>
            <w:rStyle w:val="af1"/>
            <w:noProof/>
          </w:rPr>
          <w:t xml:space="preserve"> Network Topology for Upgrade Using SSH2</w:t>
        </w:r>
        <w:r w:rsidR="00776957">
          <w:rPr>
            <w:noProof/>
            <w:webHidden/>
          </w:rPr>
          <w:tab/>
        </w:r>
        <w:r w:rsidR="00776957">
          <w:rPr>
            <w:noProof/>
            <w:webHidden/>
          </w:rPr>
          <w:fldChar w:fldCharType="begin"/>
        </w:r>
        <w:r w:rsidR="00776957">
          <w:rPr>
            <w:noProof/>
            <w:webHidden/>
          </w:rPr>
          <w:instrText xml:space="preserve"> PAGEREF _Toc136597588 \h </w:instrText>
        </w:r>
        <w:r w:rsidR="00776957">
          <w:rPr>
            <w:noProof/>
            <w:webHidden/>
          </w:rPr>
        </w:r>
        <w:r w:rsidR="00776957">
          <w:rPr>
            <w:noProof/>
            <w:webHidden/>
          </w:rPr>
          <w:fldChar w:fldCharType="separate"/>
        </w:r>
        <w:r w:rsidR="00776957">
          <w:rPr>
            <w:noProof/>
            <w:webHidden/>
          </w:rPr>
          <w:t>6</w:t>
        </w:r>
        <w:r w:rsidR="00776957">
          <w:rPr>
            <w:noProof/>
            <w:webHidden/>
          </w:rPr>
          <w:fldChar w:fldCharType="end"/>
        </w:r>
      </w:hyperlink>
    </w:p>
    <w:p w:rsidR="00776957" w:rsidRDefault="00CB0506">
      <w:pPr>
        <w:pStyle w:val="31"/>
        <w:tabs>
          <w:tab w:val="right" w:leader="middleDot" w:pos="9629"/>
        </w:tabs>
        <w:rPr>
          <w:rFonts w:asciiTheme="minorHAnsi" w:eastAsiaTheme="minorEastAsia" w:hAnsiTheme="minorHAnsi" w:cstheme="minorBidi"/>
          <w:noProof/>
          <w:szCs w:val="22"/>
        </w:rPr>
      </w:pPr>
      <w:hyperlink w:anchor="_Toc136597589" w:history="1">
        <w:r w:rsidR="00776957" w:rsidRPr="00561264">
          <w:rPr>
            <w:rStyle w:val="af1"/>
            <w:rFonts w:eastAsia="黑体"/>
            <w:noProof/>
          </w:rPr>
          <w:t>3.4.2</w:t>
        </w:r>
        <w:r w:rsidR="00776957" w:rsidRPr="00561264">
          <w:rPr>
            <w:rStyle w:val="af1"/>
            <w:noProof/>
          </w:rPr>
          <w:t xml:space="preserve"> Procedure for Upgrade Using SSH2</w:t>
        </w:r>
        <w:r w:rsidR="00776957">
          <w:rPr>
            <w:noProof/>
            <w:webHidden/>
          </w:rPr>
          <w:tab/>
        </w:r>
        <w:r w:rsidR="00776957">
          <w:rPr>
            <w:noProof/>
            <w:webHidden/>
          </w:rPr>
          <w:fldChar w:fldCharType="begin"/>
        </w:r>
        <w:r w:rsidR="00776957">
          <w:rPr>
            <w:noProof/>
            <w:webHidden/>
          </w:rPr>
          <w:instrText xml:space="preserve"> PAGEREF _Toc136597589 \h </w:instrText>
        </w:r>
        <w:r w:rsidR="00776957">
          <w:rPr>
            <w:noProof/>
            <w:webHidden/>
          </w:rPr>
        </w:r>
        <w:r w:rsidR="00776957">
          <w:rPr>
            <w:noProof/>
            <w:webHidden/>
          </w:rPr>
          <w:fldChar w:fldCharType="separate"/>
        </w:r>
        <w:r w:rsidR="00776957">
          <w:rPr>
            <w:noProof/>
            <w:webHidden/>
          </w:rPr>
          <w:t>7</w:t>
        </w:r>
        <w:r w:rsidR="00776957">
          <w:rPr>
            <w:noProof/>
            <w:webHidden/>
          </w:rPr>
          <w:fldChar w:fldCharType="end"/>
        </w:r>
      </w:hyperlink>
    </w:p>
    <w:p w:rsidR="00776957" w:rsidRDefault="00CB0506">
      <w:pPr>
        <w:pStyle w:val="21"/>
        <w:rPr>
          <w:rFonts w:asciiTheme="minorHAnsi" w:eastAsiaTheme="minorEastAsia" w:hAnsiTheme="minorHAnsi" w:cstheme="minorBidi"/>
          <w:noProof/>
          <w:kern w:val="2"/>
          <w:sz w:val="21"/>
          <w:szCs w:val="22"/>
        </w:rPr>
      </w:pPr>
      <w:hyperlink w:anchor="_Toc136597590" w:history="1">
        <w:r w:rsidR="00776957" w:rsidRPr="00561264">
          <w:rPr>
            <w:rStyle w:val="af1"/>
            <w:rFonts w:eastAsia="黑体"/>
            <w:noProof/>
          </w:rPr>
          <w:t>3.5</w:t>
        </w:r>
        <w:r w:rsidR="00776957" w:rsidRPr="00561264">
          <w:rPr>
            <w:rStyle w:val="af1"/>
            <w:noProof/>
          </w:rPr>
          <w:t xml:space="preserve"> Troubleshooting</w:t>
        </w:r>
        <w:r w:rsidR="00776957">
          <w:rPr>
            <w:noProof/>
            <w:webHidden/>
          </w:rPr>
          <w:tab/>
        </w:r>
        <w:r w:rsidR="00776957">
          <w:rPr>
            <w:noProof/>
            <w:webHidden/>
          </w:rPr>
          <w:fldChar w:fldCharType="begin"/>
        </w:r>
        <w:r w:rsidR="00776957">
          <w:rPr>
            <w:noProof/>
            <w:webHidden/>
          </w:rPr>
          <w:instrText xml:space="preserve"> PAGEREF _Toc136597590 \h </w:instrText>
        </w:r>
        <w:r w:rsidR="00776957">
          <w:rPr>
            <w:noProof/>
            <w:webHidden/>
          </w:rPr>
        </w:r>
        <w:r w:rsidR="00776957">
          <w:rPr>
            <w:noProof/>
            <w:webHidden/>
          </w:rPr>
          <w:fldChar w:fldCharType="separate"/>
        </w:r>
        <w:r w:rsidR="00776957">
          <w:rPr>
            <w:noProof/>
            <w:webHidden/>
          </w:rPr>
          <w:t>7</w:t>
        </w:r>
        <w:r w:rsidR="00776957">
          <w:rPr>
            <w:noProof/>
            <w:webHidden/>
          </w:rPr>
          <w:fldChar w:fldCharType="end"/>
        </w:r>
      </w:hyperlink>
    </w:p>
    <w:p w:rsidR="00776957" w:rsidRDefault="00CB0506">
      <w:pPr>
        <w:pStyle w:val="11"/>
        <w:rPr>
          <w:rFonts w:asciiTheme="minorHAnsi" w:eastAsiaTheme="minorEastAsia" w:hAnsiTheme="minorHAnsi" w:cstheme="minorBidi"/>
          <w:bCs w:val="0"/>
          <w:noProof/>
          <w:color w:val="auto"/>
          <w:kern w:val="2"/>
          <w:szCs w:val="22"/>
        </w:rPr>
      </w:pPr>
      <w:hyperlink w:anchor="_Toc136597591" w:history="1">
        <w:r w:rsidR="00776957" w:rsidRPr="00561264">
          <w:rPr>
            <w:rStyle w:val="af1"/>
            <w:noProof/>
          </w:rPr>
          <w:t>4 Version Upgrade Disclaimer</w:t>
        </w:r>
        <w:r w:rsidR="00776957">
          <w:rPr>
            <w:noProof/>
            <w:webHidden/>
          </w:rPr>
          <w:tab/>
        </w:r>
        <w:r w:rsidR="00776957">
          <w:rPr>
            <w:noProof/>
            <w:webHidden/>
          </w:rPr>
          <w:fldChar w:fldCharType="begin"/>
        </w:r>
        <w:r w:rsidR="00776957">
          <w:rPr>
            <w:noProof/>
            <w:webHidden/>
          </w:rPr>
          <w:instrText xml:space="preserve"> PAGEREF _Toc136597591 \h </w:instrText>
        </w:r>
        <w:r w:rsidR="00776957">
          <w:rPr>
            <w:noProof/>
            <w:webHidden/>
          </w:rPr>
        </w:r>
        <w:r w:rsidR="00776957">
          <w:rPr>
            <w:noProof/>
            <w:webHidden/>
          </w:rPr>
          <w:fldChar w:fldCharType="separate"/>
        </w:r>
        <w:r w:rsidR="00776957">
          <w:rPr>
            <w:noProof/>
            <w:webHidden/>
          </w:rPr>
          <w:t>7</w:t>
        </w:r>
        <w:r w:rsidR="00776957">
          <w:rPr>
            <w:noProof/>
            <w:webHidden/>
          </w:rPr>
          <w:fldChar w:fldCharType="end"/>
        </w:r>
      </w:hyperlink>
    </w:p>
    <w:p w:rsidR="00CA0CDC" w:rsidRDefault="004649A0">
      <w:pPr>
        <w:pStyle w:val="TOC"/>
        <w:spacing w:line="360" w:lineRule="auto"/>
        <w:rPr>
          <w:rFonts w:asciiTheme="minorHAnsi" w:hAnsiTheme="minorHAnsi"/>
        </w:rPr>
      </w:pPr>
      <w:r>
        <w:rPr>
          <w:rFonts w:asciiTheme="minorHAnsi" w:hAnsiTheme="minorHAnsi"/>
          <w:sz w:val="20"/>
        </w:rPr>
        <w:fldChar w:fldCharType="end"/>
      </w:r>
    </w:p>
    <w:p w:rsidR="00CA0CDC" w:rsidRDefault="00CA0CDC">
      <w:pPr>
        <w:spacing w:line="360" w:lineRule="auto"/>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CA0CDC">
      <w:pPr>
        <w:rPr>
          <w:rFonts w:asciiTheme="minorHAnsi" w:eastAsia="微软雅黑" w:hAnsiTheme="minorHAnsi"/>
        </w:rPr>
      </w:pPr>
    </w:p>
    <w:p w:rsidR="00CA0CDC" w:rsidRDefault="004649A0">
      <w:pPr>
        <w:tabs>
          <w:tab w:val="left" w:pos="8160"/>
        </w:tabs>
        <w:rPr>
          <w:rFonts w:asciiTheme="minorHAnsi" w:eastAsia="微软雅黑" w:hAnsiTheme="minorHAnsi"/>
        </w:rPr>
      </w:pPr>
      <w:r>
        <w:rPr>
          <w:rFonts w:asciiTheme="minorHAnsi" w:eastAsia="微软雅黑" w:hAnsiTheme="minorHAnsi"/>
        </w:rPr>
        <w:tab/>
      </w:r>
    </w:p>
    <w:p w:rsidR="00CA0CDC" w:rsidRDefault="00CA0CDC" w:rsidP="00E5326E">
      <w:pPr>
        <w:ind w:left="0"/>
        <w:rPr>
          <w:rFonts w:asciiTheme="minorHAnsi" w:eastAsia="微软雅黑" w:hAnsiTheme="minorHAnsi"/>
        </w:rPr>
        <w:sectPr w:rsidR="00CA0CDC">
          <w:pgSz w:w="11907" w:h="16160"/>
          <w:pgMar w:top="1247" w:right="1134" w:bottom="1247" w:left="1134" w:header="851" w:footer="851" w:gutter="0"/>
          <w:cols w:space="425"/>
          <w:docGrid w:type="lines" w:linePitch="312"/>
        </w:sectPr>
      </w:pPr>
    </w:p>
    <w:p w:rsidR="00CA0CDC" w:rsidRDefault="004649A0">
      <w:pPr>
        <w:pStyle w:val="1"/>
        <w:spacing w:line="360" w:lineRule="auto"/>
        <w:rPr>
          <w:rFonts w:asciiTheme="minorHAnsi" w:hAnsiTheme="minorHAnsi"/>
        </w:rPr>
      </w:pPr>
      <w:bookmarkStart w:id="0" w:name="_Toc136597578"/>
      <w:r>
        <w:rPr>
          <w:rFonts w:asciiTheme="minorHAnsi" w:hAnsiTheme="minorHAnsi"/>
        </w:rPr>
        <w:lastRenderedPageBreak/>
        <w:t>Version Info</w:t>
      </w:r>
      <w:bookmarkEnd w:id="0"/>
    </w:p>
    <w:p w:rsidR="00CA0CDC" w:rsidRDefault="004649A0">
      <w:pPr>
        <w:pStyle w:val="2"/>
        <w:spacing w:line="360" w:lineRule="auto"/>
        <w:ind w:left="600" w:hanging="600"/>
        <w:rPr>
          <w:rFonts w:asciiTheme="minorHAnsi" w:hAnsiTheme="minorHAnsi"/>
          <w:color w:val="993300"/>
        </w:rPr>
      </w:pPr>
      <w:bookmarkStart w:id="1" w:name="_Toc136597579"/>
      <w:r>
        <w:rPr>
          <w:rFonts w:asciiTheme="minorHAnsi" w:hAnsiTheme="minorHAnsi"/>
          <w:color w:val="993300"/>
        </w:rPr>
        <w:t>Versions and Release Reasons</w:t>
      </w:r>
      <w:bookmarkEnd w:id="1"/>
    </w:p>
    <w:p w:rsidR="00CA0CDC" w:rsidRDefault="004649A0">
      <w:pPr>
        <w:pStyle w:val="TableDescription"/>
        <w:spacing w:line="360" w:lineRule="auto"/>
        <w:ind w:hanging="1134"/>
        <w:rPr>
          <w:rFonts w:asciiTheme="minorHAnsi" w:hAnsiTheme="minorHAnsi"/>
        </w:rPr>
      </w:pPr>
      <w:bookmarkStart w:id="2" w:name="_Toc302393188"/>
      <w:r>
        <w:rPr>
          <w:rFonts w:asciiTheme="minorHAnsi" w:hAnsiTheme="minorHAnsi"/>
        </w:rPr>
        <w:t>Versions and Release Reasons</w:t>
      </w:r>
      <w:bookmarkEnd w:id="2"/>
    </w:p>
    <w:tbl>
      <w:tblPr>
        <w:tblStyle w:val="Table"/>
        <w:tblW w:w="9634" w:type="dxa"/>
        <w:jc w:val="center"/>
        <w:tblLayout w:type="fixed"/>
        <w:tblLook w:val="04A0" w:firstRow="1" w:lastRow="0" w:firstColumn="1" w:lastColumn="0" w:noHBand="0" w:noVBand="1"/>
      </w:tblPr>
      <w:tblGrid>
        <w:gridCol w:w="2692"/>
        <w:gridCol w:w="2551"/>
        <w:gridCol w:w="1528"/>
        <w:gridCol w:w="2863"/>
      </w:tblGrid>
      <w:tr w:rsidR="00CA0CDC" w:rsidTr="00E5326E">
        <w:trPr>
          <w:jc w:val="center"/>
        </w:trPr>
        <w:tc>
          <w:tcPr>
            <w:tcW w:w="2692"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Customer Version Number</w:t>
            </w:r>
          </w:p>
        </w:tc>
        <w:tc>
          <w:tcPr>
            <w:tcW w:w="2551"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Basic Version Number</w:t>
            </w:r>
          </w:p>
        </w:tc>
        <w:tc>
          <w:tcPr>
            <w:tcW w:w="1528"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Date</w:t>
            </w:r>
          </w:p>
        </w:tc>
        <w:tc>
          <w:tcPr>
            <w:tcW w:w="2863"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Release Reason</w:t>
            </w:r>
          </w:p>
        </w:tc>
      </w:tr>
      <w:tr w:rsidR="00FB6010" w:rsidTr="00E5326E">
        <w:trPr>
          <w:jc w:val="center"/>
        </w:trPr>
        <w:tc>
          <w:tcPr>
            <w:tcW w:w="2692" w:type="dxa"/>
            <w:vAlign w:val="center"/>
          </w:tcPr>
          <w:p w:rsidR="00FB6010" w:rsidRDefault="0066035C" w:rsidP="00FB6010">
            <w:pPr>
              <w:snapToGrid w:val="0"/>
              <w:ind w:left="0"/>
              <w:jc w:val="center"/>
              <w:rPr>
                <w:rFonts w:ascii="微软雅黑" w:eastAsia="微软雅黑" w:hAnsi="微软雅黑"/>
              </w:rPr>
            </w:pPr>
            <w:r>
              <w:rPr>
                <w:rFonts w:ascii="微软雅黑" w:eastAsia="微软雅黑" w:hAnsi="微软雅黑"/>
                <w:sz w:val="18"/>
                <w:szCs w:val="18"/>
              </w:rPr>
              <w:t>GVIC-B3202.8.3.240726</w:t>
            </w:r>
          </w:p>
        </w:tc>
        <w:tc>
          <w:tcPr>
            <w:tcW w:w="2551" w:type="dxa"/>
            <w:vAlign w:val="center"/>
          </w:tcPr>
          <w:p w:rsidR="00FB6010" w:rsidRPr="001424FF" w:rsidRDefault="0066035C" w:rsidP="00FB6010">
            <w:pPr>
              <w:snapToGrid w:val="0"/>
              <w:ind w:left="0"/>
              <w:jc w:val="center"/>
              <w:rPr>
                <w:rFonts w:ascii="微软雅黑" w:eastAsia="微软雅黑" w:hAnsi="微软雅黑" w:cs="Arial Narrow"/>
                <w:kern w:val="0"/>
                <w:sz w:val="18"/>
                <w:szCs w:val="18"/>
              </w:rPr>
            </w:pPr>
            <w:r>
              <w:rPr>
                <w:rFonts w:ascii="微软雅黑" w:eastAsia="微软雅黑" w:hAnsi="微软雅黑" w:cs="Arial Narrow"/>
                <w:kern w:val="0"/>
                <w:sz w:val="18"/>
                <w:szCs w:val="18"/>
              </w:rPr>
              <w:t>GVICV300R002B02D008SP03</w:t>
            </w:r>
          </w:p>
        </w:tc>
        <w:tc>
          <w:tcPr>
            <w:tcW w:w="1528" w:type="dxa"/>
            <w:vAlign w:val="center"/>
          </w:tcPr>
          <w:p w:rsidR="00FB6010" w:rsidRPr="001424FF" w:rsidRDefault="00466748" w:rsidP="00FB6010">
            <w:pPr>
              <w:snapToGrid w:val="0"/>
              <w:ind w:left="0"/>
              <w:jc w:val="center"/>
              <w:rPr>
                <w:rFonts w:ascii="微软雅黑" w:eastAsia="微软雅黑" w:hAnsi="微软雅黑" w:cs="Arial Narrow"/>
                <w:kern w:val="0"/>
                <w:sz w:val="18"/>
                <w:szCs w:val="18"/>
              </w:rPr>
            </w:pPr>
            <w:r w:rsidRPr="001424FF">
              <w:rPr>
                <w:rFonts w:ascii="微软雅黑" w:eastAsia="微软雅黑" w:hAnsi="微软雅黑" w:cs="Arial Narrow" w:hint="eastAsia"/>
                <w:kern w:val="0"/>
                <w:sz w:val="18"/>
                <w:szCs w:val="18"/>
              </w:rPr>
              <w:t>202</w:t>
            </w:r>
            <w:r w:rsidRPr="001424FF">
              <w:rPr>
                <w:rFonts w:ascii="微软雅黑" w:eastAsia="微软雅黑" w:hAnsi="微软雅黑" w:cs="Arial Narrow"/>
                <w:kern w:val="0"/>
                <w:sz w:val="18"/>
                <w:szCs w:val="18"/>
              </w:rPr>
              <w:t>4</w:t>
            </w:r>
            <w:r w:rsidRPr="001424FF">
              <w:rPr>
                <w:rFonts w:ascii="微软雅黑" w:eastAsia="微软雅黑" w:hAnsi="微软雅黑" w:cs="Arial Narrow" w:hint="eastAsia"/>
                <w:kern w:val="0"/>
                <w:sz w:val="18"/>
                <w:szCs w:val="18"/>
              </w:rPr>
              <w:t>-</w:t>
            </w:r>
            <w:r w:rsidRPr="001424FF">
              <w:rPr>
                <w:rFonts w:ascii="微软雅黑" w:eastAsia="微软雅黑" w:hAnsi="微软雅黑" w:cs="Arial Narrow"/>
                <w:kern w:val="0"/>
                <w:sz w:val="18"/>
                <w:szCs w:val="18"/>
              </w:rPr>
              <w:t>0</w:t>
            </w:r>
            <w:r>
              <w:rPr>
                <w:rFonts w:ascii="微软雅黑" w:eastAsia="微软雅黑" w:hAnsi="微软雅黑" w:cs="Arial Narrow"/>
                <w:kern w:val="0"/>
                <w:sz w:val="18"/>
                <w:szCs w:val="18"/>
              </w:rPr>
              <w:t>7</w:t>
            </w:r>
            <w:r w:rsidRPr="001424FF">
              <w:rPr>
                <w:rFonts w:ascii="微软雅黑" w:eastAsia="微软雅黑" w:hAnsi="微软雅黑" w:cs="Arial Narrow" w:hint="eastAsia"/>
                <w:kern w:val="0"/>
                <w:sz w:val="18"/>
                <w:szCs w:val="18"/>
              </w:rPr>
              <w:t>-</w:t>
            </w:r>
            <w:r w:rsidR="002D6C67">
              <w:rPr>
                <w:rFonts w:ascii="微软雅黑" w:eastAsia="微软雅黑" w:hAnsi="微软雅黑" w:cs="Arial Narrow"/>
                <w:kern w:val="0"/>
                <w:sz w:val="18"/>
                <w:szCs w:val="18"/>
              </w:rPr>
              <w:t>2</w:t>
            </w:r>
            <w:r w:rsidR="0066035C">
              <w:rPr>
                <w:rFonts w:ascii="微软雅黑" w:eastAsia="微软雅黑" w:hAnsi="微软雅黑" w:cs="Arial Narrow" w:hint="eastAsia"/>
                <w:kern w:val="0"/>
                <w:sz w:val="18"/>
                <w:szCs w:val="18"/>
              </w:rPr>
              <w:t>6</w:t>
            </w:r>
          </w:p>
        </w:tc>
        <w:tc>
          <w:tcPr>
            <w:tcW w:w="2863" w:type="dxa"/>
            <w:vAlign w:val="center"/>
          </w:tcPr>
          <w:p w:rsidR="00FB6010" w:rsidRDefault="00FB6010" w:rsidP="00FB6010">
            <w:pPr>
              <w:snapToGrid w:val="0"/>
              <w:ind w:left="0"/>
              <w:jc w:val="center"/>
              <w:rPr>
                <w:rFonts w:asciiTheme="minorHAnsi" w:hAnsiTheme="minorHAnsi"/>
                <w:sz w:val="18"/>
                <w:szCs w:val="18"/>
              </w:rPr>
            </w:pPr>
            <w:r>
              <w:rPr>
                <w:rFonts w:asciiTheme="minorHAnsi" w:hAnsiTheme="minorHAnsi"/>
                <w:sz w:val="18"/>
                <w:szCs w:val="18"/>
              </w:rPr>
              <w:t>For technical support personne</w:t>
            </w:r>
            <w:r>
              <w:rPr>
                <w:rFonts w:asciiTheme="minorHAnsi" w:hAnsiTheme="minorHAnsi" w:hint="eastAsia"/>
                <w:sz w:val="18"/>
                <w:szCs w:val="18"/>
              </w:rPr>
              <w:t>l</w:t>
            </w:r>
            <w:r>
              <w:rPr>
                <w:rFonts w:asciiTheme="minorHAnsi" w:hAnsiTheme="minorHAnsi" w:hint="eastAsia"/>
                <w:sz w:val="18"/>
                <w:szCs w:val="18"/>
              </w:rPr>
              <w:t>、</w:t>
            </w:r>
            <w:r>
              <w:rPr>
                <w:rFonts w:asciiTheme="minorHAnsi" w:hAnsiTheme="minorHAnsi"/>
                <w:sz w:val="18"/>
                <w:szCs w:val="18"/>
              </w:rPr>
              <w:t>Limited release</w:t>
            </w:r>
          </w:p>
        </w:tc>
      </w:tr>
    </w:tbl>
    <w:p w:rsidR="00CA0CDC" w:rsidRDefault="004649A0">
      <w:pPr>
        <w:pStyle w:val="2"/>
        <w:spacing w:line="360" w:lineRule="auto"/>
        <w:rPr>
          <w:rFonts w:asciiTheme="minorHAnsi" w:hAnsiTheme="minorHAnsi"/>
        </w:rPr>
      </w:pPr>
      <w:bookmarkStart w:id="3" w:name="_Toc513723457"/>
      <w:bookmarkStart w:id="4" w:name="_Toc136597580"/>
      <w:r>
        <w:rPr>
          <w:rFonts w:asciiTheme="minorHAnsi" w:hAnsiTheme="minorHAnsi"/>
        </w:rPr>
        <w:t>Version Mapping</w:t>
      </w:r>
      <w:bookmarkStart w:id="5" w:name="_Toc451502426"/>
      <w:bookmarkEnd w:id="3"/>
      <w:bookmarkEnd w:id="4"/>
    </w:p>
    <w:p w:rsidR="00CA0CDC" w:rsidRDefault="004649A0">
      <w:pPr>
        <w:pStyle w:val="TableDescription"/>
        <w:spacing w:line="360" w:lineRule="auto"/>
        <w:ind w:hanging="1134"/>
        <w:rPr>
          <w:rFonts w:asciiTheme="minorHAnsi" w:hAnsiTheme="minorHAnsi"/>
        </w:rPr>
      </w:pPr>
      <w:r>
        <w:rPr>
          <w:rFonts w:asciiTheme="minorHAnsi" w:hAnsiTheme="minorHAnsi"/>
        </w:rPr>
        <w:t>Mapping Table</w:t>
      </w:r>
    </w:p>
    <w:tbl>
      <w:tblPr>
        <w:tblStyle w:val="Table"/>
        <w:tblW w:w="0" w:type="auto"/>
        <w:jc w:val="center"/>
        <w:tblLayout w:type="fixed"/>
        <w:tblLook w:val="04A0" w:firstRow="1" w:lastRow="0" w:firstColumn="1" w:lastColumn="0" w:noHBand="0" w:noVBand="1"/>
      </w:tblPr>
      <w:tblGrid>
        <w:gridCol w:w="3681"/>
        <w:gridCol w:w="3402"/>
        <w:gridCol w:w="1559"/>
        <w:gridCol w:w="987"/>
      </w:tblGrid>
      <w:tr w:rsidR="00CA0CDC" w:rsidTr="00C52F4F">
        <w:trPr>
          <w:jc w:val="center"/>
        </w:trPr>
        <w:tc>
          <w:tcPr>
            <w:tcW w:w="3681"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Products &amp; Models</w:t>
            </w:r>
          </w:p>
        </w:tc>
        <w:tc>
          <w:tcPr>
            <w:tcW w:w="3402"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Customer Version Number</w:t>
            </w:r>
          </w:p>
        </w:tc>
        <w:tc>
          <w:tcPr>
            <w:tcW w:w="1559"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Historical Mapping</w:t>
            </w:r>
          </w:p>
        </w:tc>
        <w:tc>
          <w:tcPr>
            <w:tcW w:w="987" w:type="dxa"/>
            <w:shd w:val="clear" w:color="auto" w:fill="BFBFBF" w:themeFill="background1" w:themeFillShade="BF"/>
          </w:tcPr>
          <w:p w:rsidR="00CA0CDC" w:rsidRDefault="004649A0">
            <w:pPr>
              <w:pStyle w:val="TableHeading"/>
              <w:spacing w:line="240" w:lineRule="auto"/>
              <w:rPr>
                <w:rFonts w:asciiTheme="minorHAnsi" w:hAnsiTheme="minorHAnsi"/>
              </w:rPr>
            </w:pPr>
            <w:r>
              <w:rPr>
                <w:rFonts w:asciiTheme="minorHAnsi" w:hAnsiTheme="minorHAnsi"/>
              </w:rPr>
              <w:t>Remarks</w:t>
            </w:r>
          </w:p>
        </w:tc>
      </w:tr>
      <w:tr w:rsidR="0070343A" w:rsidTr="00C52F4F">
        <w:trPr>
          <w:trHeight w:val="56"/>
          <w:jc w:val="center"/>
        </w:trPr>
        <w:tc>
          <w:tcPr>
            <w:tcW w:w="3681" w:type="dxa"/>
          </w:tcPr>
          <w:p w:rsidR="0070343A" w:rsidRDefault="00995994" w:rsidP="005326A1">
            <w:pPr>
              <w:pStyle w:val="TableText"/>
              <w:rPr>
                <w:rFonts w:asciiTheme="minorHAnsi" w:hAnsiTheme="minorHAnsi"/>
              </w:rPr>
            </w:pPr>
            <w:r w:rsidRPr="00F14FF5">
              <w:rPr>
                <w:rFonts w:ascii="微软雅黑" w:eastAsia="微软雅黑" w:hAnsi="微软雅黑"/>
              </w:rPr>
              <w:t>OE</w:t>
            </w:r>
            <w:r>
              <w:rPr>
                <w:rFonts w:ascii="微软雅黑" w:eastAsia="微软雅黑" w:hAnsi="微软雅黑"/>
              </w:rPr>
              <w:t>I</w:t>
            </w:r>
            <w:r>
              <w:rPr>
                <w:rFonts w:ascii="微软雅黑" w:eastAsia="微软雅黑" w:hAnsi="微软雅黑" w:hint="eastAsia"/>
              </w:rPr>
              <w:t>-</w:t>
            </w:r>
            <w:r>
              <w:rPr>
                <w:rFonts w:ascii="微软雅黑" w:eastAsia="微软雅黑" w:hAnsi="微软雅黑"/>
              </w:rPr>
              <w:t>372</w:t>
            </w:r>
            <w:r>
              <w:rPr>
                <w:rFonts w:ascii="微软雅黑" w:eastAsia="微软雅黑" w:hAnsi="微软雅黑" w:hint="eastAsia"/>
              </w:rPr>
              <w:t>S-</w:t>
            </w:r>
            <w:r>
              <w:rPr>
                <w:rFonts w:ascii="微软雅黑" w:eastAsia="微软雅黑" w:hAnsi="微软雅黑"/>
              </w:rPr>
              <w:t>H-W</w:t>
            </w:r>
            <w:r>
              <w:rPr>
                <w:rFonts w:ascii="微软雅黑" w:eastAsia="微软雅黑" w:hAnsi="微软雅黑" w:hint="eastAsia"/>
              </w:rPr>
              <w:t>、</w:t>
            </w:r>
            <w:r w:rsidR="00872390" w:rsidRPr="00F14FF5">
              <w:rPr>
                <w:rFonts w:ascii="微软雅黑" w:eastAsia="微软雅黑" w:hAnsi="微软雅黑"/>
              </w:rPr>
              <w:t>OE</w:t>
            </w:r>
            <w:r w:rsidR="00872390">
              <w:rPr>
                <w:rFonts w:ascii="微软雅黑" w:eastAsia="微软雅黑" w:hAnsi="微软雅黑"/>
              </w:rPr>
              <w:t>I</w:t>
            </w:r>
            <w:r w:rsidR="00872390">
              <w:rPr>
                <w:rFonts w:ascii="微软雅黑" w:eastAsia="微软雅黑" w:hAnsi="微软雅黑" w:hint="eastAsia"/>
              </w:rPr>
              <w:t>-</w:t>
            </w:r>
            <w:r w:rsidR="00872390">
              <w:rPr>
                <w:rFonts w:ascii="微软雅黑" w:eastAsia="微软雅黑" w:hAnsi="微软雅黑"/>
              </w:rPr>
              <w:t>372</w:t>
            </w:r>
            <w:r w:rsidR="00872390">
              <w:rPr>
                <w:rFonts w:ascii="微软雅黑" w:eastAsia="微软雅黑" w:hAnsi="微软雅黑" w:hint="eastAsia"/>
              </w:rPr>
              <w:t>S-</w:t>
            </w:r>
            <w:r w:rsidR="00872390">
              <w:rPr>
                <w:rFonts w:ascii="微软雅黑" w:eastAsia="微软雅黑" w:hAnsi="微软雅黑"/>
              </w:rPr>
              <w:t>H-W</w:t>
            </w:r>
            <w:r w:rsidR="00872390" w:rsidRPr="0082358B">
              <w:rPr>
                <w:rFonts w:ascii="微软雅黑" w:eastAsia="微软雅黑" w:hAnsi="微软雅黑"/>
              </w:rPr>
              <w:t xml:space="preserve"> </w:t>
            </w:r>
            <w:r w:rsidR="00872390">
              <w:rPr>
                <w:rFonts w:ascii="微软雅黑" w:eastAsia="微软雅黑" w:hAnsi="微软雅黑"/>
              </w:rPr>
              <w:t>–</w:t>
            </w:r>
            <w:r w:rsidR="00872390">
              <w:rPr>
                <w:rFonts w:ascii="微软雅黑" w:eastAsia="微软雅黑" w:hAnsi="微软雅黑" w:hint="eastAsia"/>
              </w:rPr>
              <w:t>NB、</w:t>
            </w:r>
            <w:r w:rsidRPr="0082358B">
              <w:rPr>
                <w:rFonts w:ascii="微软雅黑" w:eastAsia="微软雅黑" w:hAnsi="微软雅黑"/>
              </w:rPr>
              <w:t>OEI-372S-H-W-Z</w:t>
            </w:r>
            <w:r w:rsidR="00872390">
              <w:rPr>
                <w:rFonts w:ascii="微软雅黑" w:eastAsia="微软雅黑" w:hAnsi="微软雅黑" w:hint="eastAsia"/>
              </w:rPr>
              <w:t>、</w:t>
            </w:r>
            <w:r w:rsidR="004973C8" w:rsidRPr="004973C8">
              <w:rPr>
                <w:rFonts w:ascii="微软雅黑" w:eastAsia="微软雅黑" w:hAnsi="微软雅黑" w:hint="eastAsia"/>
              </w:rPr>
              <w:t>OEI-372S-H-W-Z-NB</w:t>
            </w:r>
          </w:p>
        </w:tc>
        <w:tc>
          <w:tcPr>
            <w:tcW w:w="3402" w:type="dxa"/>
          </w:tcPr>
          <w:p w:rsidR="0070343A" w:rsidRPr="00924EC6" w:rsidRDefault="0066035C">
            <w:pPr>
              <w:pStyle w:val="TableText"/>
              <w:rPr>
                <w:rFonts w:ascii="微软雅黑" w:eastAsia="微软雅黑" w:hAnsi="微软雅黑"/>
              </w:rPr>
            </w:pPr>
            <w:r>
              <w:rPr>
                <w:rFonts w:ascii="微软雅黑" w:eastAsia="微软雅黑" w:hAnsi="微软雅黑"/>
              </w:rPr>
              <w:t>GVIC-B3202.8.3.240726</w:t>
            </w:r>
          </w:p>
        </w:tc>
        <w:tc>
          <w:tcPr>
            <w:tcW w:w="1559" w:type="dxa"/>
          </w:tcPr>
          <w:p w:rsidR="0070343A" w:rsidRDefault="0070343A">
            <w:pPr>
              <w:pStyle w:val="TableText"/>
              <w:rPr>
                <w:rFonts w:asciiTheme="minorHAnsi" w:eastAsia="微软雅黑" w:hAnsiTheme="minorHAnsi"/>
              </w:rPr>
            </w:pPr>
          </w:p>
        </w:tc>
        <w:tc>
          <w:tcPr>
            <w:tcW w:w="987" w:type="dxa"/>
          </w:tcPr>
          <w:p w:rsidR="0070343A" w:rsidRDefault="0070343A">
            <w:pPr>
              <w:pStyle w:val="TableText"/>
              <w:rPr>
                <w:rFonts w:asciiTheme="minorHAnsi" w:hAnsiTheme="minorHAnsi"/>
              </w:rPr>
            </w:pPr>
            <w:r>
              <w:rPr>
                <w:rFonts w:asciiTheme="minorHAnsi" w:hAnsiTheme="minorHAnsi"/>
              </w:rPr>
              <w:t>None</w:t>
            </w:r>
          </w:p>
        </w:tc>
      </w:tr>
    </w:tbl>
    <w:p w:rsidR="00CA0CDC" w:rsidRDefault="004649A0">
      <w:pPr>
        <w:pStyle w:val="1"/>
        <w:spacing w:line="360" w:lineRule="auto"/>
        <w:rPr>
          <w:rFonts w:asciiTheme="minorHAnsi" w:hAnsiTheme="minorHAnsi"/>
        </w:rPr>
      </w:pPr>
      <w:bookmarkStart w:id="6" w:name="_Toc136597581"/>
      <w:bookmarkEnd w:id="5"/>
      <w:r>
        <w:rPr>
          <w:rFonts w:asciiTheme="minorHAnsi" w:hAnsiTheme="minorHAnsi"/>
        </w:rPr>
        <w:t>Version Change Description</w:t>
      </w:r>
      <w:bookmarkEnd w:id="6"/>
    </w:p>
    <w:tbl>
      <w:tblPr>
        <w:tblStyle w:val="af0"/>
        <w:tblW w:w="0" w:type="auto"/>
        <w:tblLook w:val="04A0" w:firstRow="1" w:lastRow="0" w:firstColumn="1" w:lastColumn="0" w:noHBand="0" w:noVBand="1"/>
      </w:tblPr>
      <w:tblGrid>
        <w:gridCol w:w="1951"/>
        <w:gridCol w:w="7678"/>
      </w:tblGrid>
      <w:tr w:rsidR="008C5A6F" w:rsidRPr="00E179D6" w:rsidTr="00126160">
        <w:tc>
          <w:tcPr>
            <w:tcW w:w="1951" w:type="dxa"/>
          </w:tcPr>
          <w:p w:rsidR="008C5A6F" w:rsidRPr="00E179D6" w:rsidRDefault="008C5A6F" w:rsidP="00167775">
            <w:pPr>
              <w:ind w:left="0"/>
            </w:pPr>
            <w:r>
              <w:t>business</w:t>
            </w:r>
          </w:p>
        </w:tc>
        <w:tc>
          <w:tcPr>
            <w:tcW w:w="7678" w:type="dxa"/>
          </w:tcPr>
          <w:p w:rsidR="008C5A6F" w:rsidRPr="00E179D6" w:rsidRDefault="008C5A6F" w:rsidP="008C5A6F">
            <w:pPr>
              <w:ind w:left="0"/>
              <w:jc w:val="center"/>
            </w:pPr>
            <w:r>
              <w:t>Description</w:t>
            </w:r>
          </w:p>
        </w:tc>
      </w:tr>
      <w:tr w:rsidR="008C5A6F" w:rsidRPr="00E179D6" w:rsidTr="00126160">
        <w:tc>
          <w:tcPr>
            <w:tcW w:w="1951" w:type="dxa"/>
          </w:tcPr>
          <w:p w:rsidR="008C5A6F" w:rsidRPr="00E179D6" w:rsidRDefault="00B91BBB" w:rsidP="00167775">
            <w:pPr>
              <w:ind w:left="0"/>
            </w:pPr>
            <w:r>
              <w:t>Add modification points and issues</w:t>
            </w:r>
          </w:p>
        </w:tc>
        <w:tc>
          <w:tcPr>
            <w:tcW w:w="7678" w:type="dxa"/>
          </w:tcPr>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sz w:val="24"/>
                <w:szCs w:val="24"/>
              </w:rPr>
              <w:t>D008:</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AA14788</w:t>
            </w:r>
            <w:r w:rsidRPr="004973C8">
              <w:rPr>
                <w:rFonts w:ascii="微软雅黑" w:eastAsia="微软雅黑" w:hAnsi="微软雅黑" w:hint="eastAsia"/>
                <w:sz w:val="24"/>
                <w:szCs w:val="24"/>
              </w:rPr>
              <w:tab/>
              <w:t>【Priority 2 Hint Conditionally Reproducible】For EI-371S indoor unit, it is recommended that the device switch on the door station page be set to default on.</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QPTSD36057</w:t>
            </w:r>
            <w:r w:rsidRPr="004973C8">
              <w:rPr>
                <w:rFonts w:ascii="微软雅黑" w:eastAsia="微软雅黑" w:hAnsi="微软雅黑" w:hint="eastAsia"/>
                <w:sz w:val="24"/>
                <w:szCs w:val="24"/>
              </w:rPr>
              <w:tab/>
              <w:t xml:space="preserve">【Priority 2 General Indoor Unit Occasional】Overseas indoor units frequently register with YI Cloud for about </w:t>
            </w:r>
            <w:r w:rsidRPr="004973C8">
              <w:rPr>
                <w:rFonts w:ascii="微软雅黑" w:eastAsia="微软雅黑" w:hAnsi="微软雅黑" w:hint="eastAsia"/>
                <w:sz w:val="24"/>
                <w:szCs w:val="24"/>
              </w:rPr>
              <w:lastRenderedPageBreak/>
              <w:t>1000 times, leading to device SIG11 crashes.</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QPTSD36166</w:t>
            </w:r>
            <w:r w:rsidRPr="004973C8">
              <w:rPr>
                <w:rFonts w:ascii="微软雅黑" w:eastAsia="微软雅黑" w:hAnsi="微软雅黑" w:hint="eastAsia"/>
                <w:sz w:val="24"/>
                <w:szCs w:val="24"/>
              </w:rPr>
              <w:tab/>
              <w:t>【Priority 1 Serious Always Reproducible】The cloud currently does not accommodate the CancelOther signaling, causing abnormal disconnection of the APP.</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QPTSD36214</w:t>
            </w:r>
            <w:r w:rsidRPr="004973C8">
              <w:rPr>
                <w:rFonts w:ascii="微软雅黑" w:eastAsia="微软雅黑" w:hAnsi="微软雅黑" w:hint="eastAsia"/>
                <w:sz w:val="24"/>
                <w:szCs w:val="24"/>
              </w:rPr>
              <w:tab/>
              <w:t>【Priority 1 General Overseas Indoor Unit Always Reproducible】After a call between the main and extension units of an indoor unit, if the call is answered immediately before the first beep, the caller's unit still has a continuous "beep" sound.</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QPTSD36215</w:t>
            </w:r>
            <w:r w:rsidRPr="004973C8">
              <w:rPr>
                <w:rFonts w:ascii="微软雅黑" w:eastAsia="微软雅黑" w:hAnsi="微软雅黑" w:hint="eastAsia"/>
                <w:sz w:val="24"/>
                <w:szCs w:val="24"/>
              </w:rPr>
              <w:tab/>
              <w:t>【Priority 2 General Indoor Unit Always Reproducible】When extension numbers are the same for different extensions, the devices are forcibly changed to the same IP.</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QPTSD36217</w:t>
            </w:r>
            <w:r w:rsidRPr="004973C8">
              <w:rPr>
                <w:rFonts w:ascii="微软雅黑" w:eastAsia="微软雅黑" w:hAnsi="微软雅黑" w:hint="eastAsia"/>
                <w:sz w:val="24"/>
                <w:szCs w:val="24"/>
              </w:rPr>
              <w:tab/>
              <w:t>【Priority 1 General Indoor Unit Always Reproducible】In the auto-answer mode of the main unit, the tone indicating the extension unit is busy is too low.</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QPTSD36223</w:t>
            </w:r>
            <w:r w:rsidRPr="004973C8">
              <w:rPr>
                <w:rFonts w:ascii="微软雅黑" w:eastAsia="微软雅黑" w:hAnsi="微软雅黑" w:hint="eastAsia"/>
                <w:sz w:val="24"/>
                <w:szCs w:val="24"/>
              </w:rPr>
              <w:tab/>
              <w:t>【Priority 1 General Overseas Indoor Unit Always Reproducible】For overseas indoor units: the "-" key for guest message volume is not grayed out by default; optimization needed for the display in the WiFi input field; no password required or pop-u</w:t>
            </w:r>
            <w:r w:rsidRPr="004973C8">
              <w:rPr>
                <w:rFonts w:ascii="微软雅黑" w:eastAsia="微软雅黑" w:hAnsi="微软雅黑"/>
                <w:sz w:val="24"/>
                <w:szCs w:val="24"/>
              </w:rPr>
              <w:t xml:space="preserve">p for confirmation when deleting a device under the detection interface, which could lead to accidental </w:t>
            </w:r>
            <w:r w:rsidRPr="004973C8">
              <w:rPr>
                <w:rFonts w:ascii="微软雅黑" w:eastAsia="微软雅黑" w:hAnsi="微软雅黑"/>
                <w:sz w:val="24"/>
                <w:szCs w:val="24"/>
              </w:rPr>
              <w:lastRenderedPageBreak/>
              <w:t>operations; add prompts; the WiFi search prompt does not automatically close after WiFi search is complete.</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QPTSD36226</w:t>
            </w:r>
            <w:r w:rsidRPr="004973C8">
              <w:rPr>
                <w:rFonts w:ascii="微软雅黑" w:eastAsia="微软雅黑" w:hAnsi="微软雅黑" w:hint="eastAsia"/>
                <w:sz w:val="24"/>
                <w:szCs w:val="24"/>
              </w:rPr>
              <w:tab/>
              <w:t>【Priority 2 General Time Zone Configuration Always Reproducible】When configuring the time zone, the time does not change immediately until it is refreshed.</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QPTSD36231</w:t>
            </w:r>
            <w:r w:rsidRPr="004973C8">
              <w:rPr>
                <w:rFonts w:ascii="微软雅黑" w:eastAsia="微软雅黑" w:hAnsi="微软雅黑" w:hint="eastAsia"/>
                <w:sz w:val="24"/>
                <w:szCs w:val="24"/>
              </w:rPr>
              <w:tab/>
              <w:t>【Priority 1 Hint Always Reproducible】Usability: when changing the extension number of an indoor unit to "0", the system prompts "extension number cannot be 0", and when changing to 20, the system prompts "extension number is invalid, valid range</w:t>
            </w:r>
            <w:r w:rsidRPr="004973C8">
              <w:rPr>
                <w:rFonts w:ascii="微软雅黑" w:eastAsia="微软雅黑" w:hAnsi="微软雅黑"/>
                <w:sz w:val="24"/>
                <w:szCs w:val="24"/>
              </w:rPr>
              <w:t xml:space="preserve"> is 0-19", which is contradictory.</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QPTSD36232</w:t>
            </w:r>
            <w:r w:rsidRPr="004973C8">
              <w:rPr>
                <w:rFonts w:ascii="微软雅黑" w:eastAsia="微软雅黑" w:hAnsi="微软雅黑" w:hint="eastAsia"/>
                <w:sz w:val="24"/>
                <w:szCs w:val="24"/>
              </w:rPr>
              <w:tab/>
              <w:t>【Priority 1 General Overseas Indoor Unit Always Reproducible】Mutual deletion between master and slave units, synchronize both sides.</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QPTSD36236</w:t>
            </w:r>
            <w:r w:rsidRPr="004973C8">
              <w:rPr>
                <w:rFonts w:ascii="微软雅黑" w:eastAsia="微软雅黑" w:hAnsi="微软雅黑" w:hint="eastAsia"/>
                <w:sz w:val="24"/>
                <w:szCs w:val="24"/>
              </w:rPr>
              <w:tab/>
              <w:t>【Priority 1 General Indoor Unit Always Reproducible】Under password mode, there is an issue with display offset in some scenarios.</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QPTSD36237</w:t>
            </w:r>
            <w:r w:rsidRPr="004973C8">
              <w:rPr>
                <w:rFonts w:ascii="微软雅黑" w:eastAsia="微软雅黑" w:hAnsi="微软雅黑" w:hint="eastAsia"/>
                <w:sz w:val="24"/>
                <w:szCs w:val="24"/>
              </w:rPr>
              <w:tab/>
              <w:t>【Priority 1 Serious Overseas Indoor Unit Always Reproducible】For the first IPC added, subsequent addition of more than 6 IPCs, the IPC tab (6 devices per tab) in the monitoring interface cannot be switched, need to switch to the door station tab</w:t>
            </w:r>
            <w:r w:rsidRPr="004973C8">
              <w:rPr>
                <w:rFonts w:ascii="微软雅黑" w:eastAsia="微软雅黑" w:hAnsi="微软雅黑"/>
                <w:sz w:val="24"/>
                <w:szCs w:val="24"/>
              </w:rPr>
              <w:t xml:space="preserve"> and then switch back to the camera to have the </w:t>
            </w:r>
            <w:r w:rsidRPr="004973C8">
              <w:rPr>
                <w:rFonts w:ascii="微软雅黑" w:eastAsia="微软雅黑" w:hAnsi="微软雅黑"/>
                <w:sz w:val="24"/>
                <w:szCs w:val="24"/>
              </w:rPr>
              <w:lastRenderedPageBreak/>
              <w:t>tab switching button.</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QPTSD36242</w:t>
            </w:r>
            <w:r w:rsidRPr="004973C8">
              <w:rPr>
                <w:rFonts w:ascii="微软雅黑" w:eastAsia="微软雅黑" w:hAnsi="微软雅黑" w:hint="eastAsia"/>
                <w:sz w:val="24"/>
                <w:szCs w:val="24"/>
              </w:rPr>
              <w:tab/>
              <w:t>【Priority 1 Serious Overseas Indoor Unit Occasional】During burn-in testing, frequent calls between the door station and indoor unit, randomly entering guest message or indoor unit answer service, leads to freezing on the call interface and devic</w:t>
            </w:r>
            <w:r w:rsidRPr="004973C8">
              <w:rPr>
                <w:rFonts w:ascii="微软雅黑" w:eastAsia="微软雅黑" w:hAnsi="微软雅黑"/>
                <w:sz w:val="24"/>
                <w:szCs w:val="24"/>
              </w:rPr>
              <w:t>e freeze.</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QPTSD36251</w:t>
            </w:r>
            <w:r w:rsidRPr="004973C8">
              <w:rPr>
                <w:rFonts w:ascii="微软雅黑" w:eastAsia="微软雅黑" w:hAnsi="微软雅黑" w:hint="eastAsia"/>
                <w:sz w:val="24"/>
                <w:szCs w:val="24"/>
              </w:rPr>
              <w:tab/>
              <w:t>【Priority 1 General Overseas Indoor Unit Always Reproducible】When switching from slave to master unit, default call duration should be changed to 60s; when switching from master to slave unit, call duration should be 65s, and default value shoul</w:t>
            </w:r>
            <w:r w:rsidRPr="004973C8">
              <w:rPr>
                <w:rFonts w:ascii="微软雅黑" w:eastAsia="微软雅黑" w:hAnsi="微软雅黑"/>
                <w:sz w:val="24"/>
                <w:szCs w:val="24"/>
              </w:rPr>
              <w:t>d also be changed to 65s.</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QPTSD36262</w:t>
            </w:r>
            <w:r w:rsidRPr="004973C8">
              <w:rPr>
                <w:rFonts w:ascii="微软雅黑" w:eastAsia="微软雅黑" w:hAnsi="微软雅黑" w:hint="eastAsia"/>
                <w:sz w:val="24"/>
                <w:szCs w:val="24"/>
              </w:rPr>
              <w:tab/>
              <w:t>【Priority 2 General Domestic Indoor Unit Always Reproducible】Optimization of IP address configuration for domestic indoor units.</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QPTSD36266</w:t>
            </w:r>
            <w:r w:rsidRPr="004973C8">
              <w:rPr>
                <w:rFonts w:ascii="微软雅黑" w:eastAsia="微软雅黑" w:hAnsi="微软雅黑" w:hint="eastAsia"/>
                <w:sz w:val="24"/>
                <w:szCs w:val="24"/>
              </w:rPr>
              <w:tab/>
              <w:t>【Priority 1 Serious Indoor Unit Always Reproducible】Screenshot function for monitoring and call records fails when full coverage is reached.</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QPTSD36267</w:t>
            </w:r>
            <w:r w:rsidRPr="004973C8">
              <w:rPr>
                <w:rFonts w:ascii="微软雅黑" w:eastAsia="微软雅黑" w:hAnsi="微软雅黑" w:hint="eastAsia"/>
                <w:sz w:val="24"/>
                <w:szCs w:val="24"/>
              </w:rPr>
              <w:tab/>
              <w:t>【Priority 1 General Overseas Indoor Unit Always Reproducible】When switching from master to slave unit, if there are unread guest message notifications, the number of unread notifications remains after switching to the slave unit.</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lastRenderedPageBreak/>
              <w:t>QPTSD36370</w:t>
            </w:r>
            <w:r w:rsidRPr="004973C8">
              <w:rPr>
                <w:rFonts w:ascii="微软雅黑" w:eastAsia="微软雅黑" w:hAnsi="微软雅黑" w:hint="eastAsia"/>
                <w:sz w:val="24"/>
                <w:szCs w:val="24"/>
              </w:rPr>
              <w:tab/>
              <w:t>【Priority 1 Serious Always Reproducible】During audio intercom between door station and indoor unit, the sound on the indoor unit side is small when the door station speaks, requiring one to be within about 20cm to hear, and there are intermitten</w:t>
            </w:r>
            <w:r w:rsidRPr="004973C8">
              <w:rPr>
                <w:rFonts w:ascii="微软雅黑" w:eastAsia="微软雅黑" w:hAnsi="微软雅黑"/>
                <w:sz w:val="24"/>
                <w:szCs w:val="24"/>
              </w:rPr>
              <w:t>t sound issues.</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QPTSD36395</w:t>
            </w:r>
            <w:r w:rsidRPr="004973C8">
              <w:rPr>
                <w:rFonts w:ascii="微软雅黑" w:eastAsia="微软雅黑" w:hAnsi="微软雅黑" w:hint="eastAsia"/>
                <w:sz w:val="24"/>
                <w:szCs w:val="24"/>
              </w:rPr>
              <w:tab/>
              <w:t>【Priority 1 Requirement Indoor Unit】Interlinking of auto-answer and APP and guest message (auto-answer automatically transfers to guest message).</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AA04002</w:t>
            </w:r>
            <w:r w:rsidRPr="004973C8">
              <w:rPr>
                <w:rFonts w:ascii="微软雅黑" w:eastAsia="微软雅黑" w:hAnsi="微软雅黑" w:hint="eastAsia"/>
                <w:sz w:val="24"/>
                <w:szCs w:val="24"/>
              </w:rPr>
              <w:tab/>
              <w:t>【Version Verification Issue Serious Conditionally Probable Reproducible】Failure of indoor unit to synchronize system time with door station.</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AA04014</w:t>
            </w:r>
            <w:r w:rsidRPr="004973C8">
              <w:rPr>
                <w:rFonts w:ascii="微软雅黑" w:eastAsia="微软雅黑" w:hAnsi="微软雅黑" w:hint="eastAsia"/>
                <w:sz w:val="24"/>
                <w:szCs w:val="24"/>
              </w:rPr>
              <w:tab/>
              <w:t>【Version Verification Issue Critical Conditionally Always Reproducible】Upon reboot of the indoor unit, synchronization of system time with the door station triggers the timer for timed reboot, leading to device reboot.</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AA04127</w:t>
            </w:r>
            <w:r w:rsidRPr="004973C8">
              <w:rPr>
                <w:rFonts w:ascii="微软雅黑" w:eastAsia="微软雅黑" w:hAnsi="微软雅黑" w:hint="eastAsia"/>
                <w:sz w:val="24"/>
                <w:szCs w:val="24"/>
              </w:rPr>
              <w:tab/>
              <w:t>【Priority 1 Serious Master-Slave Binding Always Reproducible】Binding of the extension unit to the main unit of the indoor unit, prompts "save failed", but the actual binding relationship is successfully issued.</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AA04129</w:t>
            </w:r>
            <w:r w:rsidRPr="004973C8">
              <w:rPr>
                <w:rFonts w:ascii="微软雅黑" w:eastAsia="微软雅黑" w:hAnsi="微软雅黑" w:hint="eastAsia"/>
                <w:sz w:val="24"/>
                <w:szCs w:val="24"/>
              </w:rPr>
              <w:tab/>
              <w:t xml:space="preserve">【Priority 1 Serious Call Always Reproducible】For SP02 door station with older version indoor unit, when the door station </w:t>
            </w:r>
            <w:r w:rsidRPr="004973C8">
              <w:rPr>
                <w:rFonts w:ascii="微软雅黑" w:eastAsia="微软雅黑" w:hAnsi="微软雅黑" w:hint="eastAsia"/>
                <w:sz w:val="24"/>
                <w:szCs w:val="24"/>
              </w:rPr>
              <w:lastRenderedPageBreak/>
              <w:t>calls the main or extension unit of the indoor unit, if indoor unit A hangs up, indoor unit B does not automatically hang up.</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AA04206</w:t>
            </w:r>
            <w:r w:rsidRPr="004973C8">
              <w:rPr>
                <w:rFonts w:ascii="微软雅黑" w:eastAsia="微软雅黑" w:hAnsi="微软雅黑" w:hint="eastAsia"/>
                <w:sz w:val="24"/>
                <w:szCs w:val="24"/>
              </w:rPr>
              <w:tab/>
              <w:t>【Priority 1 Serious Always Reproducible】In multi-call networking, when the indoor unit is bound to the APP: door station 1 calls APP1 and is answered, when door station 1 clicks to hang up after about 2 seconds, the real-time monitoring interface o</w:t>
            </w:r>
            <w:r w:rsidRPr="004973C8">
              <w:rPr>
                <w:rFonts w:ascii="微软雅黑" w:eastAsia="微软雅黑" w:hAnsi="微软雅黑"/>
                <w:sz w:val="24"/>
                <w:szCs w:val="24"/>
              </w:rPr>
              <w:t>f the main indoor unit, the monitoring interface must show a black screen.</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AA04385</w:t>
            </w:r>
            <w:r w:rsidRPr="004973C8">
              <w:rPr>
                <w:rFonts w:ascii="微软雅黑" w:eastAsia="微软雅黑" w:hAnsi="微软雅黑" w:hint="eastAsia"/>
                <w:sz w:val="24"/>
                <w:szCs w:val="24"/>
              </w:rPr>
              <w:tab/>
              <w:t>【Serious Domestic Indoor Unit Occasional】For domestic push-button indoor units, there is an issue where the login password becomes invalid, resulting in password error prompts when using the previously set password on the human-machine interface le</w:t>
            </w:r>
            <w:r w:rsidRPr="004973C8">
              <w:rPr>
                <w:rFonts w:ascii="微软雅黑" w:eastAsia="微软雅黑" w:hAnsi="微软雅黑"/>
                <w:sz w:val="24"/>
                <w:szCs w:val="24"/>
              </w:rPr>
              <w:t>vel 2 and the WEB interface.</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AA04766</w:t>
            </w:r>
            <w:r w:rsidRPr="004973C8">
              <w:rPr>
                <w:rFonts w:ascii="微软雅黑" w:eastAsia="微软雅黑" w:hAnsi="微软雅黑" w:hint="eastAsia"/>
                <w:sz w:val="24"/>
                <w:szCs w:val="24"/>
              </w:rPr>
              <w:tab/>
              <w:t>【Serious Overseas Indoor Unit Conditionally Always Reproducible】Optimization of touch screen testing, currently divided into 7*8, it is expected to be optimized to 14*16, increase resolution; when interfacing with the project, the long-term expecta</w:t>
            </w:r>
            <w:r w:rsidRPr="004973C8">
              <w:rPr>
                <w:rFonts w:ascii="微软雅黑" w:eastAsia="微软雅黑" w:hAnsi="微软雅黑"/>
                <w:sz w:val="24"/>
                <w:szCs w:val="24"/>
              </w:rPr>
              <w:t>tion is changed to 60s.</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AA05699</w:t>
            </w:r>
            <w:r w:rsidRPr="004973C8">
              <w:rPr>
                <w:rFonts w:ascii="微软雅黑" w:eastAsia="微软雅黑" w:hAnsi="微软雅黑" w:hint="eastAsia"/>
                <w:sz w:val="24"/>
                <w:szCs w:val="24"/>
              </w:rPr>
              <w:tab/>
              <w:t xml:space="preserve">【Priority 2 Serious Overseas Indoor Unit Conditionally Always Reproducible】It is recommended to optimize the indoor unit log recording scheme, currently, the log </w:t>
            </w:r>
            <w:r w:rsidRPr="004973C8">
              <w:rPr>
                <w:rFonts w:ascii="微软雅黑" w:eastAsia="微软雅黑" w:hAnsi="微软雅黑" w:hint="eastAsia"/>
                <w:sz w:val="24"/>
                <w:szCs w:val="24"/>
              </w:rPr>
              <w:lastRenderedPageBreak/>
              <w:t>recording strategy cannot collect the required logs well when issues are discovered, m</w:t>
            </w:r>
            <w:r w:rsidRPr="004973C8">
              <w:rPr>
                <w:rFonts w:ascii="微软雅黑" w:eastAsia="微软雅黑" w:hAnsi="微软雅黑"/>
                <w:sz w:val="24"/>
                <w:szCs w:val="24"/>
              </w:rPr>
              <w:t>aking it difficult to pinpoint the problem.</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AA06127</w:t>
            </w:r>
            <w:r w:rsidRPr="004973C8">
              <w:rPr>
                <w:rFonts w:ascii="微软雅黑" w:eastAsia="微软雅黑" w:hAnsi="微软雅黑" w:hint="eastAsia"/>
                <w:sz w:val="24"/>
                <w:szCs w:val="24"/>
              </w:rPr>
              <w:tab/>
              <w:t>【Priority 1 Serious Overseas Indoor Unit Conditionally Probable Reproducible】During burn-in testing, when the indoor unit is in the process of calling and leaving a guest message, frequent turning on/off of recording leads to device freeze.</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AA06833</w:t>
            </w:r>
            <w:r w:rsidRPr="004973C8">
              <w:rPr>
                <w:rFonts w:ascii="微软雅黑" w:eastAsia="微软雅黑" w:hAnsi="微软雅黑" w:hint="eastAsia"/>
                <w:sz w:val="24"/>
                <w:szCs w:val="24"/>
              </w:rPr>
              <w:tab/>
              <w:t>【Priority 1 Serious Domestic Indoor Unit Conditionally Probable Reproducible】After bp componentization, if there is a bp blockage, it can lead to the infinite expansion of the Slab_Keyinfo.log log file, filling up the device's /tmp path, reducing m</w:t>
            </w:r>
            <w:r w:rsidRPr="004973C8">
              <w:rPr>
                <w:rFonts w:ascii="微软雅黑" w:eastAsia="微软雅黑" w:hAnsi="微软雅黑"/>
                <w:sz w:val="24"/>
                <w:szCs w:val="24"/>
              </w:rPr>
              <w:t>emory, and making the device sluggish.</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AA07726</w:t>
            </w:r>
            <w:r w:rsidRPr="004973C8">
              <w:rPr>
                <w:rFonts w:ascii="微软雅黑" w:eastAsia="微软雅黑" w:hAnsi="微软雅黑" w:hint="eastAsia"/>
                <w:sz w:val="24"/>
                <w:szCs w:val="24"/>
              </w:rPr>
              <w:tab/>
              <w:t>【Priority 2 General Conditionally Always Reproducible】For some language interfaces of the indoor unit, the position of the unread guest message notification dot is incorrect.</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AA08502</w:t>
            </w:r>
            <w:r w:rsidRPr="004973C8">
              <w:rPr>
                <w:rFonts w:ascii="微软雅黑" w:eastAsia="微软雅黑" w:hAnsi="微软雅黑" w:hint="eastAsia"/>
                <w:sz w:val="24"/>
                <w:szCs w:val="24"/>
              </w:rPr>
              <w:tab/>
              <w:t>【Companion Test Indoor Unit Video Intercom Serious Occasional】For apartment door stations - indoor units - cloud - UNVLink networking, a high probability exists that there is no video call alarm information on UNV-Link when answering, not answering</w:t>
            </w:r>
            <w:r w:rsidRPr="004973C8">
              <w:rPr>
                <w:rFonts w:ascii="微软雅黑" w:eastAsia="微软雅黑" w:hAnsi="微软雅黑"/>
                <w:sz w:val="24"/>
                <w:szCs w:val="24"/>
              </w:rPr>
              <w:t>, or hanging up.</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lastRenderedPageBreak/>
              <w:t>AA08518</w:t>
            </w:r>
            <w:r w:rsidRPr="004973C8">
              <w:rPr>
                <w:rFonts w:ascii="微软雅黑" w:eastAsia="微软雅黑" w:hAnsi="微软雅黑" w:hint="eastAsia"/>
                <w:sz w:val="24"/>
                <w:szCs w:val="24"/>
              </w:rPr>
              <w:tab/>
              <w:t>【Priority 2 Serious Overseas Indoor Unit Network Monitoring Conditionally Always Reproducible】After the main indoor unit receives a network disconnection warning during monitoring, when an extension calls the main unit, the main unit cannot hang up</w:t>
            </w:r>
            <w:r w:rsidRPr="004973C8">
              <w:rPr>
                <w:rFonts w:ascii="微软雅黑" w:eastAsia="微软雅黑" w:hAnsi="微软雅黑"/>
                <w:sz w:val="24"/>
                <w:szCs w:val="24"/>
              </w:rPr>
              <w:t xml:space="preserve"> after answering.</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AA10251</w:t>
            </w:r>
            <w:r w:rsidRPr="004973C8">
              <w:rPr>
                <w:rFonts w:ascii="微软雅黑" w:eastAsia="微软雅黑" w:hAnsi="微软雅黑" w:hint="eastAsia"/>
                <w:sz w:val="24"/>
                <w:szCs w:val="24"/>
              </w:rPr>
              <w:tab/>
              <w:t>【Priority 1 Serious Conditionally Always Reproducible】When switching the indoor unit from a static address to a dynamic address, the first save will fail.</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AA10314</w:t>
            </w:r>
            <w:r w:rsidRPr="004973C8">
              <w:rPr>
                <w:rFonts w:ascii="微软雅黑" w:eastAsia="微软雅黑" w:hAnsi="微软雅黑" w:hint="eastAsia"/>
                <w:sz w:val="24"/>
                <w:szCs w:val="24"/>
              </w:rPr>
              <w:tab/>
              <w:t xml:space="preserve">【Priority 1 Serious Domestic Indoor Unit Conditionally Always Reproducible】For master-slave + access control networking, when the access control changes to a non-East 8 time zone, the main unit syncs the time from the access control and then syncs </w:t>
            </w:r>
            <w:r w:rsidRPr="004973C8">
              <w:rPr>
                <w:rFonts w:ascii="微软雅黑" w:eastAsia="微软雅黑" w:hAnsi="微软雅黑"/>
                <w:sz w:val="24"/>
                <w:szCs w:val="24"/>
              </w:rPr>
              <w:t>time with the slave units, after about five minutes, both the main and slave units will reboot.</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AA12471</w:t>
            </w:r>
            <w:r w:rsidRPr="004973C8">
              <w:rPr>
                <w:rFonts w:ascii="微软雅黑" w:eastAsia="微软雅黑" w:hAnsi="微软雅黑" w:hint="eastAsia"/>
                <w:sz w:val="24"/>
                <w:szCs w:val="24"/>
              </w:rPr>
              <w:tab/>
              <w:t>【Priority 1 One-to-Many Serious Conditionally Always Reproducible】When slabfull occurs, the slab_keyinfo log file will become unlimitedly large.</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AA12699</w:t>
            </w:r>
            <w:r w:rsidRPr="004973C8">
              <w:rPr>
                <w:rFonts w:ascii="微软雅黑" w:eastAsia="微软雅黑" w:hAnsi="微软雅黑" w:hint="eastAsia"/>
                <w:sz w:val="24"/>
                <w:szCs w:val="24"/>
              </w:rPr>
              <w:tab/>
              <w:t>【Priority 1 Serious Conditionally Probable Reproducible】Repeating header files for indoor units are eliminated by pc-lint, logs for the video intercom process are added.</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lastRenderedPageBreak/>
              <w:t>AA13257</w:t>
            </w:r>
            <w:r w:rsidRPr="004973C8">
              <w:rPr>
                <w:rFonts w:ascii="微软雅黑" w:eastAsia="微软雅黑" w:hAnsi="微软雅黑" w:hint="eastAsia"/>
                <w:sz w:val="24"/>
                <w:szCs w:val="24"/>
              </w:rPr>
              <w:tab/>
              <w:t>【Priority 2 General Conditionally Always Reproducible】Overseas indoor unit adaptation of YI Cloud component.</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AA13528</w:t>
            </w:r>
            <w:r w:rsidRPr="004973C8">
              <w:rPr>
                <w:rFonts w:ascii="微软雅黑" w:eastAsia="微软雅黑" w:hAnsi="微软雅黑" w:hint="eastAsia"/>
                <w:sz w:val="24"/>
                <w:szCs w:val="24"/>
              </w:rPr>
              <w:tab/>
              <w:t>【Priority 1 Serious Neighbor-to-Neighbor Conditionally Probable Reproducible】Under neighbor-to-neighbor networking, when one indoor unit calls another, and one party answers while the other hangs up, one party remains on the call interface, while t</w:t>
            </w:r>
            <w:r w:rsidRPr="004973C8">
              <w:rPr>
                <w:rFonts w:ascii="微软雅黑" w:eastAsia="微软雅黑" w:hAnsi="微软雅黑"/>
                <w:sz w:val="24"/>
                <w:szCs w:val="24"/>
              </w:rPr>
              <w:t>he other returns to the home screen and the volume changes to the call gain effect.</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AA13529</w:t>
            </w:r>
            <w:r w:rsidRPr="004973C8">
              <w:rPr>
                <w:rFonts w:ascii="微软雅黑" w:eastAsia="微软雅黑" w:hAnsi="微软雅黑" w:hint="eastAsia"/>
                <w:sz w:val="24"/>
                <w:szCs w:val="24"/>
              </w:rPr>
              <w:tab/>
              <w:t>【Priority 1 General Conditionally Always Reproducible】When resident A is in a call, resident B calls resident A, the interface of resident B's device prompts no answer and does not automatically hang up or return to the home screen.</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AA13767</w:t>
            </w:r>
            <w:r w:rsidRPr="004973C8">
              <w:rPr>
                <w:rFonts w:ascii="微软雅黑" w:eastAsia="微软雅黑" w:hAnsi="微软雅黑" w:hint="eastAsia"/>
                <w:sz w:val="24"/>
                <w:szCs w:val="24"/>
              </w:rPr>
              <w:tab/>
              <w:t>【Priority 1 Serious Conditionally Always Reproducible】After using EZtools to issue the binding relationship, the OutdoorInfo table in the indoor unit stores empty access control location information, then it needs to be rebound on the human-machine</w:t>
            </w:r>
            <w:r w:rsidRPr="004973C8">
              <w:rPr>
                <w:rFonts w:ascii="微软雅黑" w:eastAsia="微软雅黑" w:hAnsi="微软雅黑"/>
                <w:sz w:val="24"/>
                <w:szCs w:val="24"/>
              </w:rPr>
              <w:t xml:space="preserve"> interface to refresh.</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AA13950</w:t>
            </w:r>
            <w:r w:rsidRPr="004973C8">
              <w:rPr>
                <w:rFonts w:ascii="微软雅黑" w:eastAsia="微软雅黑" w:hAnsi="微软雅黑" w:hint="eastAsia"/>
                <w:sz w:val="24"/>
                <w:szCs w:val="24"/>
              </w:rPr>
              <w:tab/>
              <w:t xml:space="preserve">【Priority 2 Hint Conditionally Always Reproducible】For EI-371S indoor unit, it is recommended that the device switch </w:t>
            </w:r>
            <w:r w:rsidRPr="004973C8">
              <w:rPr>
                <w:rFonts w:ascii="微软雅黑" w:eastAsia="微软雅黑" w:hAnsi="微软雅黑" w:hint="eastAsia"/>
                <w:sz w:val="24"/>
                <w:szCs w:val="24"/>
              </w:rPr>
              <w:lastRenderedPageBreak/>
              <w:t>on the door station page be set to default on.</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AA02376</w:t>
            </w:r>
            <w:r w:rsidRPr="004973C8">
              <w:rPr>
                <w:rFonts w:ascii="微软雅黑" w:eastAsia="微软雅黑" w:hAnsi="微软雅黑" w:hint="eastAsia"/>
                <w:sz w:val="24"/>
                <w:szCs w:val="24"/>
              </w:rPr>
              <w:tab/>
              <w:t>【Requirement Serious Conditionally Always Reproducible】After a major recovery of the indoor unit, historical logs still exist and are not deleted.</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AA02549</w:t>
            </w:r>
            <w:r w:rsidRPr="004973C8">
              <w:rPr>
                <w:rFonts w:ascii="微软雅黑" w:eastAsia="微软雅黑" w:hAnsi="微软雅黑" w:hint="eastAsia"/>
                <w:sz w:val="24"/>
                <w:szCs w:val="24"/>
              </w:rPr>
              <w:tab/>
              <w:t>【Priority 2 Serious Occasional】During mutual calls between the main and extension units of the indoor unit, after the answering party hangs up, there is an issue where the key tone becomes louder, which is quite loud and a bit harsh on the ears. Ve</w:t>
            </w:r>
            <w:r w:rsidRPr="004973C8">
              <w:rPr>
                <w:rFonts w:ascii="微软雅黑" w:eastAsia="微软雅黑" w:hAnsi="微软雅黑"/>
                <w:sz w:val="24"/>
                <w:szCs w:val="24"/>
              </w:rPr>
              <w:t>rification with a mobile decibel meter shows a difference of 2-4db from normal sound.</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AA02627</w:t>
            </w:r>
            <w:r w:rsidRPr="004973C8">
              <w:rPr>
                <w:rFonts w:ascii="微软雅黑" w:eastAsia="微软雅黑" w:hAnsi="微软雅黑" w:hint="eastAsia"/>
                <w:sz w:val="24"/>
                <w:szCs w:val="24"/>
              </w:rPr>
              <w:tab/>
              <w:t>【Priority 1 General Always Reproducible】After the indoor unit successfully modifies the extension number of the one-to-one villa door station, when querying the Indoor/OutdoorInfo interface of the indoor unit/LAPI/V1.0, the extension number has not</w:t>
            </w:r>
            <w:r w:rsidRPr="004973C8">
              <w:rPr>
                <w:rFonts w:ascii="微软雅黑" w:eastAsia="微软雅黑" w:hAnsi="微软雅黑"/>
                <w:sz w:val="24"/>
                <w:szCs w:val="24"/>
              </w:rPr>
              <w:t xml:space="preserve"> changed, and it needs to reissue the binding relationship to successfully sync.</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AA02933</w:t>
            </w:r>
            <w:r w:rsidRPr="004973C8">
              <w:rPr>
                <w:rFonts w:ascii="微软雅黑" w:eastAsia="微软雅黑" w:hAnsi="微软雅黑" w:hint="eastAsia"/>
                <w:sz w:val="24"/>
                <w:szCs w:val="24"/>
              </w:rPr>
              <w:tab/>
              <w:t>【Serious Domestic Indoor Unit Occasional】For domestic push-button indoor units, there is an issue where the login password becomes invalid, resulting in password error prompts when using the previously set password on the human-machine interface le</w:t>
            </w:r>
            <w:r w:rsidRPr="004973C8">
              <w:rPr>
                <w:rFonts w:ascii="微软雅黑" w:eastAsia="微软雅黑" w:hAnsi="微软雅黑"/>
                <w:sz w:val="24"/>
                <w:szCs w:val="24"/>
              </w:rPr>
              <w:t>vel 2 and the WEB interface.</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lastRenderedPageBreak/>
              <w:t>AA02948</w:t>
            </w:r>
            <w:r w:rsidRPr="004973C8">
              <w:rPr>
                <w:rFonts w:ascii="微软雅黑" w:eastAsia="微软雅黑" w:hAnsi="微软雅黑" w:hint="eastAsia"/>
                <w:sz w:val="24"/>
                <w:szCs w:val="24"/>
              </w:rPr>
              <w:tab/>
              <w:t>【Priority 1 Serious Call Always Reproducible】Requirement: addition of a multi-call solution for one-to-one door stations.</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sz w:val="24"/>
                <w:szCs w:val="24"/>
              </w:rPr>
              <w:t>D008SP01:</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AA17963</w:t>
            </w:r>
            <w:r w:rsidRPr="004973C8">
              <w:rPr>
                <w:rFonts w:ascii="微软雅黑" w:eastAsia="微软雅黑" w:hAnsi="微软雅黑" w:hint="eastAsia"/>
                <w:sz w:val="24"/>
                <w:szCs w:val="24"/>
              </w:rPr>
              <w:tab/>
              <w:t>【Priority 1 Serious Overseas Indoor Unit Conditionally Always Reproducible】For master-slave + door station networking, when the main unit has auto-answer and guest message enabled, if the master and slave units simultaneously monitor the door stati</w:t>
            </w:r>
            <w:r w:rsidRPr="004973C8">
              <w:rPr>
                <w:rFonts w:ascii="微软雅黑" w:eastAsia="微软雅黑" w:hAnsi="微软雅黑"/>
                <w:sz w:val="24"/>
                <w:szCs w:val="24"/>
              </w:rPr>
              <w:t>on, when the door station calls, the main unit does not enter the message state.</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AA18725</w:t>
            </w:r>
            <w:r w:rsidRPr="004973C8">
              <w:rPr>
                <w:rFonts w:ascii="微软雅黑" w:eastAsia="微软雅黑" w:hAnsi="微软雅黑" w:hint="eastAsia"/>
                <w:sz w:val="24"/>
                <w:szCs w:val="24"/>
              </w:rPr>
              <w:tab/>
              <w:t>【Priority 1 Serious Conditionally Always Reproducible】Compilation failure of domestic indoor units (introduction of YI Cloud component adaptation for overseas indoor units).</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AA18733</w:t>
            </w:r>
            <w:r w:rsidRPr="004973C8">
              <w:rPr>
                <w:rFonts w:ascii="微软雅黑" w:eastAsia="微软雅黑" w:hAnsi="微软雅黑" w:hint="eastAsia"/>
                <w:sz w:val="24"/>
                <w:szCs w:val="24"/>
              </w:rPr>
              <w:tab/>
              <w:t>【Priority 1 Serious Conditionally Always Reproducible】After a major recovery of white-label overseas indoor units, the cloud server address becomes the domestic cloud.</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AA19496</w:t>
            </w:r>
            <w:r w:rsidRPr="004973C8">
              <w:rPr>
                <w:rFonts w:ascii="微软雅黑" w:eastAsia="微软雅黑" w:hAnsi="微软雅黑" w:hint="eastAsia"/>
                <w:sz w:val="24"/>
                <w:szCs w:val="24"/>
              </w:rPr>
              <w:tab/>
              <w:t>【Priority 1 Serious Conditionally Always Reproducible】During reverse calls, screenshot failure is always present.</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lastRenderedPageBreak/>
              <w:t>AA19804</w:t>
            </w:r>
            <w:r w:rsidRPr="004973C8">
              <w:rPr>
                <w:rFonts w:ascii="微软雅黑" w:eastAsia="微软雅黑" w:hAnsi="微软雅黑" w:hint="eastAsia"/>
                <w:sz w:val="24"/>
                <w:szCs w:val="24"/>
              </w:rPr>
              <w:tab/>
              <w:t>【Priority 1 General Overseas Indoor Unit Conditionally Always Reproducible】Local compilation of the driver fails to find the header file.</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AA19803</w:t>
            </w:r>
            <w:r w:rsidRPr="004973C8">
              <w:rPr>
                <w:rFonts w:ascii="微软雅黑" w:eastAsia="微软雅黑" w:hAnsi="微软雅黑" w:hint="eastAsia"/>
                <w:sz w:val="24"/>
                <w:szCs w:val="24"/>
              </w:rPr>
              <w:tab/>
              <w:t>【Priority 1 Serious Overseas Indoor Unit Conditionally Always Reproducible】When the indoor unit is connected to the router's WiFi and wired network, both are in the same network segment, call failure occurs.</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AA20019</w:t>
            </w:r>
            <w:r w:rsidRPr="004973C8">
              <w:rPr>
                <w:rFonts w:ascii="微软雅黑" w:eastAsia="微软雅黑" w:hAnsi="微软雅黑" w:hint="eastAsia"/>
                <w:sz w:val="24"/>
                <w:szCs w:val="24"/>
              </w:rPr>
              <w:tab/>
              <w:t>【Priority 1 Serious Conditionally Always Reproducible】Requirement: adaptation of Agora feature functions.</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AA20463</w:t>
            </w:r>
            <w:r w:rsidRPr="004973C8">
              <w:rPr>
                <w:rFonts w:ascii="微软雅黑" w:eastAsia="微软雅黑" w:hAnsi="微软雅黑" w:hint="eastAsia"/>
                <w:sz w:val="24"/>
                <w:szCs w:val="24"/>
              </w:rPr>
              <w:tab/>
              <w:t>【Priority 2 General Conditionally Always Reproducible】Error in the YI Cloud term on the human-machine interface of the indoor unit, Ezcloud should be EZCloud.</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AA21290</w:t>
            </w:r>
            <w:r w:rsidRPr="004973C8">
              <w:rPr>
                <w:rFonts w:ascii="微软雅黑" w:eastAsia="微软雅黑" w:hAnsi="微软雅黑" w:hint="eastAsia"/>
                <w:sz w:val="24"/>
                <w:szCs w:val="24"/>
              </w:rPr>
              <w:tab/>
              <w:t>【Priority 1 Serious Overseas Indoor Unit Conditionally Always Reproducible】When the indoor unit is connected to the router's WiFi and wired network, both are in the same network segment, call failure occurs.</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AA09050</w:t>
            </w:r>
            <w:r w:rsidRPr="004973C8">
              <w:rPr>
                <w:rFonts w:ascii="微软雅黑" w:eastAsia="微软雅黑" w:hAnsi="微软雅黑" w:hint="eastAsia"/>
                <w:sz w:val="24"/>
                <w:szCs w:val="24"/>
              </w:rPr>
              <w:tab/>
              <w:t>【Priority 3 General Conditionally Always Reproducible】Third-party libraries do not have soft links established, occupying 2MB+ of storage space.</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AA15317</w:t>
            </w:r>
            <w:r w:rsidRPr="004973C8">
              <w:rPr>
                <w:rFonts w:ascii="微软雅黑" w:eastAsia="微软雅黑" w:hAnsi="微软雅黑" w:hint="eastAsia"/>
                <w:sz w:val="24"/>
                <w:szCs w:val="24"/>
              </w:rPr>
              <w:tab/>
              <w:t xml:space="preserve">【Priority 2 General Conditionally Always </w:t>
            </w:r>
            <w:r w:rsidRPr="004973C8">
              <w:rPr>
                <w:rFonts w:ascii="微软雅黑" w:eastAsia="微软雅黑" w:hAnsi="微软雅黑" w:hint="eastAsia"/>
                <w:sz w:val="24"/>
                <w:szCs w:val="24"/>
              </w:rPr>
              <w:lastRenderedPageBreak/>
              <w:t>Reproducible】Error in the YI Cloud term on the human-machine interface of the indoor unit, Ezcloud should be EZCloud.</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sz w:val="24"/>
                <w:szCs w:val="24"/>
              </w:rPr>
              <w:t>AA16379</w:t>
            </w:r>
            <w:r w:rsidRPr="004973C8">
              <w:rPr>
                <w:rFonts w:ascii="微软雅黑" w:eastAsia="微软雅黑" w:hAnsi="微软雅黑"/>
                <w:sz w:val="24"/>
                <w:szCs w:val="24"/>
              </w:rPr>
              <w:tab/>
              <w:t>{VIC V300R002B03}{0235C7S2}{Mass Production Software Issue}{0501C2VT_B3201.7.1.LJ01} Under no touch screen contact or damaged touch screen conditions, after the device starts, the human-machine interface is not displayed on the monitor, please analyze and solve.</w:t>
            </w:r>
          </w:p>
          <w:p w:rsidR="004973C8" w:rsidRPr="004973C8" w:rsidRDefault="004973C8" w:rsidP="004973C8">
            <w:pPr>
              <w:autoSpaceDE w:val="0"/>
              <w:autoSpaceDN w:val="0"/>
              <w:adjustRightInd w:val="0"/>
              <w:ind w:left="0"/>
              <w:jc w:val="left"/>
              <w:rPr>
                <w:rFonts w:ascii="微软雅黑" w:eastAsia="微软雅黑" w:hAnsi="微软雅黑"/>
                <w:sz w:val="24"/>
                <w:szCs w:val="24"/>
              </w:rPr>
            </w:pP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sz w:val="24"/>
                <w:szCs w:val="24"/>
              </w:rPr>
              <w:t>D008SP02:</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AA23813</w:t>
            </w:r>
            <w:r w:rsidRPr="004973C8">
              <w:rPr>
                <w:rFonts w:ascii="微软雅黑" w:eastAsia="微软雅黑" w:hAnsi="微软雅黑" w:hint="eastAsia"/>
                <w:sz w:val="24"/>
                <w:szCs w:val="24"/>
              </w:rPr>
              <w:tab/>
              <w:t xml:space="preserve">【Priority 1 Serious Australia S Conditionally Probable Reproducible】When the APP manually refreshes the page or the device goes online, triggering the cloud upgrade LAPI interface query, the LAPI service is blocked, leading to abnormal sending and </w:t>
            </w:r>
            <w:r w:rsidRPr="004973C8">
              <w:rPr>
                <w:rFonts w:ascii="微软雅黑" w:eastAsia="微软雅黑" w:hAnsi="微软雅黑"/>
                <w:sz w:val="24"/>
                <w:szCs w:val="24"/>
              </w:rPr>
              <w:t>receiving of door station signaling, resulting in call state confusion.</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AA24432</w:t>
            </w:r>
            <w:r w:rsidRPr="004973C8">
              <w:rPr>
                <w:rFonts w:ascii="微软雅黑" w:eastAsia="微软雅黑" w:hAnsi="微软雅黑" w:hint="eastAsia"/>
                <w:sz w:val="24"/>
                <w:szCs w:val="24"/>
              </w:rPr>
              <w:tab/>
              <w:t>【Priority 1 General Conditionally Always Reproducible】Error in the logout term of brand/white-label indoor units from YI Cloud/P2P, Ezcloud should be EZCloud/P2P.</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AA24585</w:t>
            </w:r>
            <w:r w:rsidRPr="004973C8">
              <w:rPr>
                <w:rFonts w:ascii="微软雅黑" w:eastAsia="微软雅黑" w:hAnsi="微软雅黑" w:hint="eastAsia"/>
                <w:sz w:val="24"/>
                <w:szCs w:val="24"/>
              </w:rPr>
              <w:tab/>
              <w:t xml:space="preserve">【Priority 1 Serious Conditionally Probable Reproducible】For the Australia S version: in group call mode, when the door station calls, the main indoor unit answers, </w:t>
            </w:r>
            <w:r w:rsidRPr="004973C8">
              <w:rPr>
                <w:rFonts w:ascii="微软雅黑" w:eastAsia="微软雅黑" w:hAnsi="微软雅黑" w:hint="eastAsia"/>
                <w:sz w:val="24"/>
                <w:szCs w:val="24"/>
              </w:rPr>
              <w:lastRenderedPageBreak/>
              <w:t>currently, when speaking on the main indoor unit side, there is no sound on the door</w:t>
            </w:r>
            <w:r w:rsidRPr="004973C8">
              <w:rPr>
                <w:rFonts w:ascii="微软雅黑" w:eastAsia="微软雅黑" w:hAnsi="微软雅黑"/>
                <w:sz w:val="24"/>
                <w:szCs w:val="24"/>
              </w:rPr>
              <w:t xml:space="preserve"> station side, requiring a reboot to restore.</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AA24768</w:t>
            </w:r>
            <w:r w:rsidRPr="004973C8">
              <w:rPr>
                <w:rFonts w:ascii="微软雅黑" w:eastAsia="微软雅黑" w:hAnsi="微软雅黑" w:hint="eastAsia"/>
                <w:sz w:val="24"/>
                <w:szCs w:val="24"/>
              </w:rPr>
              <w:tab/>
              <w:t>【Priority 1 Companion Test Video Intercom Serious Always Reproducible】For door station - indoor unit - UNV Link networking, when the indoor unit on APP1 is shared with APP2, when the door station calls, both APPs receive the call, after one APP ans</w:t>
            </w:r>
            <w:r w:rsidRPr="004973C8">
              <w:rPr>
                <w:rFonts w:ascii="微软雅黑" w:eastAsia="微软雅黑" w:hAnsi="微软雅黑"/>
                <w:sz w:val="24"/>
                <w:szCs w:val="24"/>
              </w:rPr>
              <w:t>wers, the other APP does not automatically hang up (normal hang-up for the indoor unit).</w:t>
            </w: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hint="eastAsia"/>
                <w:sz w:val="24"/>
                <w:szCs w:val="24"/>
              </w:rPr>
              <w:t>AA24801</w:t>
            </w:r>
            <w:r w:rsidRPr="004973C8">
              <w:rPr>
                <w:rFonts w:ascii="微软雅黑" w:eastAsia="微软雅黑" w:hAnsi="微软雅黑" w:hint="eastAsia"/>
                <w:sz w:val="24"/>
                <w:szCs w:val="24"/>
              </w:rPr>
              <w:tab/>
              <w:t xml:space="preserve">【Priority 1 Serious Overseas Indoor Unit Conditionally Always Reproducible】When door station A calls and APP1 answers, APP2 does not hang up, and after APP2 clicks to hang up, it terminates the call state of APP1, at this point, door station A can </w:t>
            </w:r>
            <w:r w:rsidRPr="004973C8">
              <w:rPr>
                <w:rFonts w:ascii="微软雅黑" w:eastAsia="微软雅黑" w:hAnsi="微软雅黑"/>
                <w:sz w:val="24"/>
                <w:szCs w:val="24"/>
              </w:rPr>
              <w:t>only call the extension, the main unit monitoring door station AB and calling the extension all display Busy, the APP cannot monitor.</w:t>
            </w:r>
          </w:p>
          <w:p w:rsidR="004973C8" w:rsidRPr="004973C8" w:rsidRDefault="004973C8" w:rsidP="004973C8">
            <w:pPr>
              <w:autoSpaceDE w:val="0"/>
              <w:autoSpaceDN w:val="0"/>
              <w:adjustRightInd w:val="0"/>
              <w:ind w:left="0"/>
              <w:jc w:val="left"/>
              <w:rPr>
                <w:rFonts w:ascii="微软雅黑" w:eastAsia="微软雅黑" w:hAnsi="微软雅黑"/>
                <w:sz w:val="24"/>
                <w:szCs w:val="24"/>
              </w:rPr>
            </w:pPr>
          </w:p>
          <w:p w:rsidR="004973C8" w:rsidRPr="004973C8" w:rsidRDefault="004973C8" w:rsidP="004973C8">
            <w:pPr>
              <w:autoSpaceDE w:val="0"/>
              <w:autoSpaceDN w:val="0"/>
              <w:adjustRightInd w:val="0"/>
              <w:ind w:left="0"/>
              <w:jc w:val="left"/>
              <w:rPr>
                <w:rFonts w:ascii="微软雅黑" w:eastAsia="微软雅黑" w:hAnsi="微软雅黑"/>
                <w:sz w:val="24"/>
                <w:szCs w:val="24"/>
              </w:rPr>
            </w:pPr>
            <w:r w:rsidRPr="004973C8">
              <w:rPr>
                <w:rFonts w:ascii="微软雅黑" w:eastAsia="微软雅黑" w:hAnsi="微软雅黑"/>
                <w:sz w:val="24"/>
                <w:szCs w:val="24"/>
              </w:rPr>
              <w:t>D008SP03:</w:t>
            </w:r>
          </w:p>
          <w:p w:rsidR="004973C8"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AA22946</w:t>
            </w:r>
            <w:r w:rsidRPr="004973C8">
              <w:rPr>
                <w:rFonts w:ascii="微软雅黑" w:eastAsia="微软雅黑" w:hAnsi="微软雅黑" w:hint="eastAsia"/>
                <w:sz w:val="24"/>
                <w:szCs w:val="24"/>
              </w:rPr>
              <w:tab/>
              <w:t>【Priority 1 General Conditionally Always Reproducible】Mainline adaptation for Z indoor unit.</w:t>
            </w:r>
          </w:p>
          <w:p w:rsidR="008C5A6F" w:rsidRPr="004973C8" w:rsidRDefault="004973C8" w:rsidP="004973C8">
            <w:pPr>
              <w:autoSpaceDE w:val="0"/>
              <w:autoSpaceDN w:val="0"/>
              <w:adjustRightInd w:val="0"/>
              <w:ind w:left="0"/>
              <w:jc w:val="left"/>
              <w:rPr>
                <w:rFonts w:ascii="微软雅黑" w:eastAsia="微软雅黑" w:hAnsi="微软雅黑" w:hint="eastAsia"/>
                <w:sz w:val="24"/>
                <w:szCs w:val="24"/>
              </w:rPr>
            </w:pPr>
            <w:r w:rsidRPr="004973C8">
              <w:rPr>
                <w:rFonts w:ascii="微软雅黑" w:eastAsia="微软雅黑" w:hAnsi="微软雅黑" w:hint="eastAsia"/>
                <w:sz w:val="24"/>
                <w:szCs w:val="24"/>
              </w:rPr>
              <w:t>AA26870</w:t>
            </w:r>
            <w:r w:rsidRPr="004973C8">
              <w:rPr>
                <w:rFonts w:ascii="微软雅黑" w:eastAsia="微软雅黑" w:hAnsi="微软雅黑" w:hint="eastAsia"/>
                <w:sz w:val="24"/>
                <w:szCs w:val="24"/>
              </w:rPr>
              <w:tab/>
              <w:t>【Priority 1 General Conditionally Always Reproducible】Mainline adaptation for Z indoor unit.</w:t>
            </w:r>
          </w:p>
        </w:tc>
      </w:tr>
    </w:tbl>
    <w:p w:rsidR="0070343A" w:rsidRPr="008C5A6F" w:rsidRDefault="0070343A" w:rsidP="00BA716D"/>
    <w:p w:rsidR="00CA0CDC" w:rsidRDefault="004649A0">
      <w:pPr>
        <w:pStyle w:val="1"/>
        <w:spacing w:line="360" w:lineRule="auto"/>
        <w:rPr>
          <w:rFonts w:asciiTheme="minorHAnsi" w:hAnsiTheme="minorHAnsi"/>
        </w:rPr>
      </w:pPr>
      <w:bookmarkStart w:id="7" w:name="_Toc136597583"/>
      <w:r>
        <w:rPr>
          <w:rFonts w:asciiTheme="minorHAnsi" w:hAnsiTheme="minorHAnsi"/>
        </w:rPr>
        <w:t>Version Precautions</w:t>
      </w:r>
      <w:bookmarkEnd w:id="7"/>
    </w:p>
    <w:p w:rsidR="00CA0CDC" w:rsidRDefault="004649A0">
      <w:pPr>
        <w:pStyle w:val="2"/>
        <w:spacing w:line="360" w:lineRule="auto"/>
        <w:ind w:left="600" w:hanging="600"/>
        <w:rPr>
          <w:rFonts w:asciiTheme="minorHAnsi" w:hAnsiTheme="minorHAnsi"/>
          <w:color w:val="993300"/>
        </w:rPr>
      </w:pPr>
      <w:bookmarkStart w:id="8" w:name="_Toc388525907"/>
      <w:bookmarkStart w:id="9" w:name="_Toc388447208"/>
      <w:bookmarkStart w:id="10" w:name="_Toc388447211"/>
      <w:bookmarkStart w:id="11" w:name="_Toc388525844"/>
      <w:bookmarkStart w:id="12" w:name="_Toc388525905"/>
      <w:bookmarkStart w:id="13" w:name="_Toc388447210"/>
      <w:bookmarkStart w:id="14" w:name="_Toc388447258"/>
      <w:bookmarkStart w:id="15" w:name="_Toc388525941"/>
      <w:bookmarkStart w:id="16" w:name="_Toc388525904"/>
      <w:bookmarkStart w:id="17" w:name="_Toc388525986"/>
      <w:bookmarkStart w:id="18" w:name="_Toc388525929"/>
      <w:bookmarkStart w:id="19" w:name="_Toc388447209"/>
      <w:bookmarkStart w:id="20" w:name="_Toc388525988"/>
      <w:bookmarkStart w:id="21" w:name="_Toc388525985"/>
      <w:bookmarkStart w:id="22" w:name="_Toc388525987"/>
      <w:bookmarkStart w:id="23" w:name="_Toc388447262"/>
      <w:bookmarkStart w:id="24" w:name="_Toc388525906"/>
      <w:bookmarkStart w:id="25" w:name="_Toc388525989"/>
      <w:bookmarkStart w:id="26" w:name="_Toc388447260"/>
      <w:bookmarkStart w:id="27" w:name="_Toc388525908"/>
      <w:bookmarkStart w:id="28" w:name="_Toc388447259"/>
      <w:bookmarkStart w:id="29" w:name="_Toc388525945"/>
      <w:bookmarkStart w:id="30" w:name="_Toc388525931"/>
      <w:bookmarkStart w:id="31" w:name="_Toc388525957"/>
      <w:bookmarkStart w:id="32" w:name="_Toc388525949"/>
      <w:bookmarkStart w:id="33" w:name="_Toc388525975"/>
      <w:bookmarkStart w:id="34" w:name="_Toc388525937"/>
      <w:bookmarkStart w:id="35" w:name="_Toc388525946"/>
      <w:bookmarkStart w:id="36" w:name="_Toc388447261"/>
      <w:bookmarkStart w:id="37" w:name="_Toc388525956"/>
      <w:bookmarkStart w:id="38" w:name="_Toc388525943"/>
      <w:bookmarkStart w:id="39" w:name="_Toc388525955"/>
      <w:bookmarkStart w:id="40" w:name="_Toc388525930"/>
      <w:bookmarkStart w:id="41" w:name="_Toc388525969"/>
      <w:bookmarkStart w:id="42" w:name="_Toc388525958"/>
      <w:bookmarkStart w:id="43" w:name="_Toc388447243"/>
      <w:bookmarkStart w:id="44" w:name="_Toc388525938"/>
      <w:bookmarkStart w:id="45" w:name="_Toc388525846"/>
      <w:bookmarkStart w:id="46" w:name="_Toc388525932"/>
      <w:bookmarkStart w:id="47" w:name="_Toc388525960"/>
      <w:bookmarkStart w:id="48" w:name="_Toc388525959"/>
      <w:bookmarkStart w:id="49" w:name="_Toc388525942"/>
      <w:bookmarkStart w:id="50" w:name="_Toc388525953"/>
      <w:bookmarkStart w:id="51" w:name="_Toc388525933"/>
      <w:bookmarkStart w:id="52" w:name="_Toc388525939"/>
      <w:bookmarkStart w:id="53" w:name="_Toc388525952"/>
      <w:bookmarkStart w:id="54" w:name="_Toc388525948"/>
      <w:bookmarkStart w:id="55" w:name="_Toc388447197"/>
      <w:bookmarkStart w:id="56" w:name="_Toc388525968"/>
      <w:bookmarkStart w:id="57" w:name="_Toc388525950"/>
      <w:bookmarkStart w:id="58" w:name="_Toc388525845"/>
      <w:bookmarkStart w:id="59" w:name="_Toc388525951"/>
      <w:bookmarkStart w:id="60" w:name="_Toc388525947"/>
      <w:bookmarkStart w:id="61" w:name="_Toc388525934"/>
      <w:bookmarkStart w:id="62" w:name="_Toc388525944"/>
      <w:bookmarkStart w:id="63" w:name="_Toc388525935"/>
      <w:bookmarkStart w:id="64" w:name="_Toc388525979"/>
      <w:bookmarkStart w:id="65" w:name="_Toc388447256"/>
      <w:bookmarkStart w:id="66" w:name="_Toc388525973"/>
      <w:bookmarkStart w:id="67" w:name="_Toc388447245"/>
      <w:bookmarkStart w:id="68" w:name="_Toc388447204"/>
      <w:bookmarkStart w:id="69" w:name="_Toc388525983"/>
      <w:bookmarkStart w:id="70" w:name="_Toc388525963"/>
      <w:bookmarkStart w:id="71" w:name="_Toc388525940"/>
      <w:bookmarkStart w:id="72" w:name="_Toc388525954"/>
      <w:bookmarkStart w:id="73" w:name="_Toc388525936"/>
      <w:bookmarkStart w:id="74" w:name="_Toc388525961"/>
      <w:bookmarkStart w:id="75" w:name="_Toc388447196"/>
      <w:bookmarkStart w:id="76" w:name="_Toc388525964"/>
      <w:bookmarkStart w:id="77" w:name="_Toc388525965"/>
      <w:bookmarkStart w:id="78" w:name="_Toc388525966"/>
      <w:bookmarkStart w:id="79" w:name="_Toc388447249"/>
      <w:bookmarkStart w:id="80" w:name="_Toc388447194"/>
      <w:bookmarkStart w:id="81" w:name="_Toc388447247"/>
      <w:bookmarkStart w:id="82" w:name="_Toc388525962"/>
      <w:bookmarkStart w:id="83" w:name="_Toc388447253"/>
      <w:bookmarkStart w:id="84" w:name="_Toc388525978"/>
      <w:bookmarkStart w:id="85" w:name="_Toc388447252"/>
      <w:bookmarkStart w:id="86" w:name="_Toc388447254"/>
      <w:bookmarkStart w:id="87" w:name="_Toc388525970"/>
      <w:bookmarkStart w:id="88" w:name="_Toc388525977"/>
      <w:bookmarkStart w:id="89" w:name="_Toc388447193"/>
      <w:bookmarkStart w:id="90" w:name="_Toc388447246"/>
      <w:bookmarkStart w:id="91" w:name="_Toc388525982"/>
      <w:bookmarkStart w:id="92" w:name="_Toc388447192"/>
      <w:bookmarkStart w:id="93" w:name="_Toc388525971"/>
      <w:bookmarkStart w:id="94" w:name="_Toc388447244"/>
      <w:bookmarkStart w:id="95" w:name="_Toc388525980"/>
      <w:bookmarkStart w:id="96" w:name="_Toc388447257"/>
      <w:bookmarkStart w:id="97" w:name="_Toc388447202"/>
      <w:bookmarkStart w:id="98" w:name="_Toc388525976"/>
      <w:bookmarkStart w:id="99" w:name="_Toc388447195"/>
      <w:bookmarkStart w:id="100" w:name="_Toc388447199"/>
      <w:bookmarkStart w:id="101" w:name="_Toc388447250"/>
      <w:bookmarkStart w:id="102" w:name="_Toc388447206"/>
      <w:bookmarkStart w:id="103" w:name="_Toc388525974"/>
      <w:bookmarkStart w:id="104" w:name="_Toc388447248"/>
      <w:bookmarkStart w:id="105" w:name="_Toc388525981"/>
      <w:bookmarkStart w:id="106" w:name="_Toc388525972"/>
      <w:bookmarkStart w:id="107" w:name="_Toc388447205"/>
      <w:bookmarkStart w:id="108" w:name="_Toc388525984"/>
      <w:bookmarkStart w:id="109" w:name="_Toc388525967"/>
      <w:bookmarkStart w:id="110" w:name="_Toc388447198"/>
      <w:bookmarkStart w:id="111" w:name="_Toc388447251"/>
      <w:bookmarkStart w:id="112" w:name="_Toc388447200"/>
      <w:bookmarkStart w:id="113" w:name="_Toc388447203"/>
      <w:bookmarkStart w:id="114" w:name="_Toc388447207"/>
      <w:bookmarkStart w:id="115" w:name="_Toc388447201"/>
      <w:bookmarkStart w:id="116" w:name="_Toc388447255"/>
      <w:bookmarkStart w:id="117" w:name="_Toc451960918"/>
      <w:bookmarkStart w:id="118" w:name="_Toc405386644"/>
      <w:bookmarkStart w:id="119" w:name="_Toc1365975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Theme="minorHAnsi" w:hAnsiTheme="minorHAnsi"/>
          <w:color w:val="993300"/>
        </w:rPr>
        <w:t>Precautions</w:t>
      </w:r>
      <w:bookmarkEnd w:id="117"/>
      <w:bookmarkEnd w:id="118"/>
      <w:bookmarkEnd w:id="119"/>
    </w:p>
    <w:p w:rsidR="00687728" w:rsidRDefault="00687728" w:rsidP="005C4914">
      <w:pPr>
        <w:pStyle w:val="3"/>
      </w:pPr>
      <w:r>
        <w:t>Legacy problem</w:t>
      </w:r>
    </w:p>
    <w:p w:rsidR="00CA0CDC" w:rsidRDefault="004649A0">
      <w:pPr>
        <w:pStyle w:val="2"/>
        <w:spacing w:line="360" w:lineRule="auto"/>
        <w:ind w:left="600" w:hanging="600"/>
        <w:rPr>
          <w:rFonts w:asciiTheme="minorHAnsi" w:hAnsiTheme="minorHAnsi"/>
          <w:color w:val="993300"/>
        </w:rPr>
      </w:pPr>
      <w:bookmarkStart w:id="120" w:name="_Toc136597585"/>
      <w:r>
        <w:rPr>
          <w:rFonts w:asciiTheme="minorHAnsi" w:hAnsiTheme="minorHAnsi"/>
          <w:color w:val="993300"/>
        </w:rPr>
        <w:t>Upgrade Overview</w:t>
      </w:r>
      <w:bookmarkEnd w:id="120"/>
    </w:p>
    <w:p w:rsidR="00CA0CDC" w:rsidRDefault="004649A0">
      <w:pPr>
        <w:pStyle w:val="TableDescription"/>
        <w:numPr>
          <w:ilvl w:val="6"/>
          <w:numId w:val="6"/>
        </w:numPr>
        <w:autoSpaceDE w:val="0"/>
        <w:autoSpaceDN w:val="0"/>
        <w:adjustRightInd w:val="0"/>
        <w:spacing w:before="160" w:after="80" w:line="360" w:lineRule="auto"/>
        <w:ind w:left="0"/>
        <w:jc w:val="both"/>
        <w:rPr>
          <w:rFonts w:asciiTheme="minorHAnsi" w:hAnsiTheme="minorHAnsi"/>
        </w:rPr>
      </w:pPr>
      <w:r>
        <w:rPr>
          <w:rFonts w:asciiTheme="minorHAnsi" w:hAnsiTheme="minorHAnsi"/>
        </w:rPr>
        <w:t>Version File Composition</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8"/>
        <w:gridCol w:w="2573"/>
        <w:gridCol w:w="3809"/>
      </w:tblGrid>
      <w:tr w:rsidR="00CA0CDC">
        <w:trPr>
          <w:jc w:val="center"/>
        </w:trPr>
        <w:tc>
          <w:tcPr>
            <w:tcW w:w="2938" w:type="dxa"/>
            <w:shd w:val="clear" w:color="auto" w:fill="D9D9D9"/>
            <w:vAlign w:val="center"/>
          </w:tcPr>
          <w:p w:rsidR="00CA0CDC" w:rsidRDefault="004649A0">
            <w:pPr>
              <w:pStyle w:val="TableHeading"/>
              <w:spacing w:line="240" w:lineRule="auto"/>
              <w:rPr>
                <w:rFonts w:asciiTheme="minorHAnsi" w:hAnsiTheme="minorHAnsi" w:cs="Arial"/>
              </w:rPr>
            </w:pPr>
            <w:r>
              <w:rPr>
                <w:rFonts w:asciiTheme="minorHAnsi" w:hAnsiTheme="minorHAnsi"/>
              </w:rPr>
              <w:t>Compressed Upgrade Package</w:t>
            </w:r>
          </w:p>
        </w:tc>
        <w:tc>
          <w:tcPr>
            <w:tcW w:w="2573" w:type="dxa"/>
            <w:shd w:val="clear" w:color="auto" w:fill="D9D9D9"/>
            <w:vAlign w:val="center"/>
          </w:tcPr>
          <w:p w:rsidR="00CA0CDC" w:rsidRDefault="004649A0">
            <w:pPr>
              <w:pStyle w:val="TableText"/>
              <w:jc w:val="center"/>
              <w:rPr>
                <w:rFonts w:asciiTheme="minorHAnsi" w:eastAsia="微软雅黑" w:hAnsiTheme="minorHAnsi"/>
              </w:rPr>
            </w:pPr>
            <w:r>
              <w:rPr>
                <w:rFonts w:asciiTheme="minorHAnsi" w:hAnsiTheme="minorHAnsi"/>
              </w:rPr>
              <w:t>File</w:t>
            </w:r>
          </w:p>
        </w:tc>
        <w:tc>
          <w:tcPr>
            <w:tcW w:w="3809" w:type="dxa"/>
            <w:shd w:val="clear" w:color="auto" w:fill="D9D9D9"/>
            <w:vAlign w:val="center"/>
          </w:tcPr>
          <w:p w:rsidR="00CA0CDC" w:rsidRDefault="004649A0">
            <w:pPr>
              <w:pStyle w:val="TableText"/>
              <w:jc w:val="center"/>
              <w:rPr>
                <w:rFonts w:asciiTheme="minorHAnsi" w:eastAsia="微软雅黑" w:hAnsiTheme="minorHAnsi"/>
              </w:rPr>
            </w:pPr>
            <w:r>
              <w:rPr>
                <w:rFonts w:asciiTheme="minorHAnsi" w:hAnsiTheme="minorHAnsi"/>
              </w:rPr>
              <w:t>File Description</w:t>
            </w:r>
          </w:p>
        </w:tc>
      </w:tr>
      <w:tr w:rsidR="003070BF">
        <w:trPr>
          <w:jc w:val="center"/>
        </w:trPr>
        <w:tc>
          <w:tcPr>
            <w:tcW w:w="2938" w:type="dxa"/>
            <w:vMerge w:val="restart"/>
            <w:vAlign w:val="center"/>
          </w:tcPr>
          <w:p w:rsidR="003070BF" w:rsidRDefault="0066035C">
            <w:pPr>
              <w:pStyle w:val="TableText"/>
              <w:jc w:val="center"/>
              <w:rPr>
                <w:rFonts w:asciiTheme="minorHAnsi" w:eastAsia="微软雅黑" w:hAnsiTheme="minorHAnsi"/>
                <w:color w:val="000000"/>
              </w:rPr>
            </w:pPr>
            <w:r>
              <w:rPr>
                <w:rFonts w:asciiTheme="minorHAnsi" w:hAnsiTheme="minorHAnsi"/>
                <w:color w:val="000000"/>
              </w:rPr>
              <w:t>GVIC-B3202.8.3.240726</w:t>
            </w:r>
            <w:r w:rsidR="003070BF">
              <w:rPr>
                <w:rFonts w:asciiTheme="minorHAnsi" w:hAnsiTheme="minorHAnsi"/>
                <w:color w:val="000000"/>
              </w:rPr>
              <w:t>.zip</w:t>
            </w: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uimage.bin</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Kernel + root file system image</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program.bin</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Application software</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VERSION_uboot</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Version information</w:t>
            </w:r>
            <w:r>
              <w:rPr>
                <w:rFonts w:asciiTheme="minorHAnsi" w:hAnsiTheme="minorHAnsi" w:hint="eastAsia"/>
              </w:rPr>
              <w:t xml:space="preserve"> containing u-boot</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u-boot.bin</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U-boot image</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matchtable.csv</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Version information configuration table</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VERSION</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Version information</w:t>
            </w:r>
          </w:p>
        </w:tc>
      </w:tr>
      <w:tr w:rsidR="003070BF">
        <w:trPr>
          <w:jc w:val="center"/>
        </w:trPr>
        <w:tc>
          <w:tcPr>
            <w:tcW w:w="2938" w:type="dxa"/>
            <w:vMerge/>
            <w:vAlign w:val="center"/>
          </w:tcPr>
          <w:p w:rsidR="003070BF" w:rsidRDefault="003070BF">
            <w:pPr>
              <w:pStyle w:val="TableText"/>
              <w:jc w:val="center"/>
              <w:rPr>
                <w:rFonts w:asciiTheme="minorHAnsi" w:eastAsia="微软雅黑" w:hAnsiTheme="minorHAnsi"/>
              </w:rPr>
            </w:pPr>
          </w:p>
        </w:tc>
        <w:tc>
          <w:tcPr>
            <w:tcW w:w="2573" w:type="dxa"/>
            <w:vAlign w:val="center"/>
          </w:tcPr>
          <w:p w:rsidR="003070BF" w:rsidRDefault="003070BF">
            <w:pPr>
              <w:pStyle w:val="TableText"/>
              <w:rPr>
                <w:rFonts w:asciiTheme="minorHAnsi" w:eastAsia="微软雅黑" w:hAnsiTheme="minorHAnsi"/>
              </w:rPr>
            </w:pPr>
            <w:r>
              <w:rPr>
                <w:rFonts w:asciiTheme="minorHAnsi" w:hAnsiTheme="minorHAnsi"/>
              </w:rPr>
              <w:t>verinfo.ver</w:t>
            </w:r>
          </w:p>
        </w:tc>
        <w:tc>
          <w:tcPr>
            <w:tcW w:w="3809" w:type="dxa"/>
            <w:vAlign w:val="center"/>
          </w:tcPr>
          <w:p w:rsidR="003070BF" w:rsidRDefault="003070BF">
            <w:pPr>
              <w:pStyle w:val="TableText"/>
              <w:rPr>
                <w:rFonts w:asciiTheme="minorHAnsi" w:eastAsia="微软雅黑" w:hAnsiTheme="minorHAnsi"/>
              </w:rPr>
            </w:pPr>
            <w:r>
              <w:rPr>
                <w:rFonts w:asciiTheme="minorHAnsi" w:hAnsiTheme="minorHAnsi"/>
              </w:rPr>
              <w:t>Customer version information</w:t>
            </w:r>
          </w:p>
        </w:tc>
      </w:tr>
    </w:tbl>
    <w:p w:rsidR="00CA0CDC" w:rsidRDefault="004649A0">
      <w:pPr>
        <w:pageBreakBefore/>
        <w:spacing w:before="360" w:line="360" w:lineRule="auto"/>
        <w:ind w:left="0"/>
        <w:rPr>
          <w:rFonts w:asciiTheme="minorHAnsi" w:eastAsia="微软雅黑" w:hAnsiTheme="minorHAnsi"/>
          <w:b/>
        </w:rPr>
      </w:pPr>
      <w:bookmarkStart w:id="121" w:name="_Toc455847262"/>
      <w:r>
        <w:rPr>
          <w:rFonts w:asciiTheme="minorHAnsi" w:hAnsiTheme="minorHAnsi"/>
          <w:b/>
        </w:rPr>
        <w:lastRenderedPageBreak/>
        <w:t>I.</w:t>
      </w:r>
      <w:r>
        <w:rPr>
          <w:rFonts w:asciiTheme="minorHAnsi" w:hAnsiTheme="minorHAnsi"/>
          <w:b/>
        </w:rPr>
        <w:tab/>
        <w:t>Version Upgrade Modes</w:t>
      </w:r>
    </w:p>
    <w:p w:rsidR="00CA0CDC" w:rsidRDefault="004649A0">
      <w:pPr>
        <w:spacing w:line="360" w:lineRule="auto"/>
        <w:ind w:left="0"/>
        <w:rPr>
          <w:rFonts w:asciiTheme="minorHAnsi" w:eastAsia="微软雅黑" w:hAnsiTheme="minorHAnsi"/>
        </w:rPr>
      </w:pPr>
      <w:r>
        <w:rPr>
          <w:rFonts w:asciiTheme="minorHAnsi" w:hAnsiTheme="minorHAnsi"/>
        </w:rPr>
        <w:t xml:space="preserve">Currently, a version can be upgraded by using the webpage or </w:t>
      </w:r>
      <w:r w:rsidR="00F57C0E">
        <w:rPr>
          <w:rFonts w:asciiTheme="minorHAnsi" w:hAnsiTheme="minorHAnsi"/>
        </w:rPr>
        <w:t>SSH2</w:t>
      </w:r>
      <w:r>
        <w:rPr>
          <w:rFonts w:asciiTheme="minorHAnsi" w:hAnsiTheme="minorHAnsi"/>
        </w:rPr>
        <w:t>.</w:t>
      </w:r>
    </w:p>
    <w:p w:rsidR="00CA0CDC" w:rsidRDefault="004649A0">
      <w:pPr>
        <w:pStyle w:val="NotesHeading"/>
        <w:spacing w:line="360" w:lineRule="auto"/>
        <w:ind w:left="0"/>
        <w:rPr>
          <w:rFonts w:asciiTheme="minorHAnsi" w:eastAsia="微软雅黑" w:hAnsiTheme="minorHAnsi"/>
          <w:lang w:eastAsia="zh-CN"/>
        </w:rPr>
      </w:pPr>
      <w:r>
        <w:rPr>
          <w:rFonts w:asciiTheme="minorHAnsi" w:hAnsiTheme="minorHAnsi"/>
          <w:noProof/>
          <w:lang w:eastAsia="zh-CN"/>
        </w:rPr>
        <w:drawing>
          <wp:inline distT="0" distB="0" distL="0" distR="0" wp14:anchorId="39EBAB15" wp14:editId="210F28A9">
            <wp:extent cx="332105" cy="260985"/>
            <wp:effectExtent l="19050" t="0" r="0" b="0"/>
            <wp:docPr id="26" name="图片 26"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注意"/>
                    <pic:cNvPicPr>
                      <a:picLocks noChangeAspect="1" noChangeArrowheads="1"/>
                    </pic:cNvPicPr>
                  </pic:nvPicPr>
                  <pic:blipFill>
                    <a:blip r:embed="rId10" cstate="print"/>
                    <a:srcRect r="47122"/>
                    <a:stretch>
                      <a:fillRect/>
                    </a:stretch>
                  </pic:blipFill>
                  <pic:spPr>
                    <a:xfrm>
                      <a:off x="0" y="0"/>
                      <a:ext cx="332642" cy="261257"/>
                    </a:xfrm>
                    <a:prstGeom prst="rect">
                      <a:avLst/>
                    </a:prstGeom>
                    <a:noFill/>
                    <a:ln w="9525">
                      <a:noFill/>
                      <a:miter lim="800000"/>
                      <a:headEnd/>
                      <a:tailEnd/>
                    </a:ln>
                  </pic:spPr>
                </pic:pic>
              </a:graphicData>
            </a:graphic>
          </wp:inline>
        </w:drawing>
      </w:r>
      <w:r>
        <w:rPr>
          <w:rFonts w:asciiTheme="minorHAnsi" w:eastAsia="微软雅黑" w:hAnsiTheme="minorHAnsi"/>
          <w:lang w:eastAsia="zh-CN"/>
        </w:rPr>
        <w:t>CAUTION!</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rPr>
      </w:pPr>
      <w:r>
        <w:rPr>
          <w:rFonts w:asciiTheme="minorHAnsi" w:hAnsiTheme="minorHAnsi"/>
          <w:lang w:eastAsia="zh-CN"/>
        </w:rPr>
        <w:t>1.</w:t>
      </w:r>
      <w:r>
        <w:rPr>
          <w:rFonts w:asciiTheme="minorHAnsi" w:hAnsiTheme="minorHAnsi"/>
          <w:lang w:eastAsia="zh-CN"/>
        </w:rPr>
        <w:tab/>
      </w:r>
      <w:r>
        <w:rPr>
          <w:rFonts w:asciiTheme="minorHAnsi" w:hAnsiTheme="minorHAnsi"/>
        </w:rPr>
        <w:t xml:space="preserve">When upgrade on the webpage fails, </w:t>
      </w:r>
      <w:r w:rsidR="00F57C0E">
        <w:rPr>
          <w:rFonts w:asciiTheme="minorHAnsi" w:hAnsiTheme="minorHAnsi"/>
        </w:rPr>
        <w:t>SSH2</w:t>
      </w:r>
      <w:r>
        <w:rPr>
          <w:rFonts w:asciiTheme="minorHAnsi" w:hAnsiTheme="minorHAnsi"/>
        </w:rPr>
        <w:t xml:space="preserve"> can be used.</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rPr>
      </w:pPr>
      <w:r>
        <w:rPr>
          <w:rFonts w:asciiTheme="minorHAnsi" w:hAnsiTheme="minorHAnsi"/>
          <w:lang w:eastAsia="zh-CN"/>
        </w:rPr>
        <w:t>2.</w:t>
      </w:r>
      <w:r>
        <w:rPr>
          <w:rFonts w:asciiTheme="minorHAnsi" w:hAnsiTheme="minorHAnsi"/>
          <w:lang w:eastAsia="zh-CN"/>
        </w:rPr>
        <w:tab/>
      </w:r>
      <w:r>
        <w:rPr>
          <w:rFonts w:asciiTheme="minorHAnsi" w:hAnsiTheme="minorHAnsi"/>
        </w:rPr>
        <w:t xml:space="preserve">For upgrade using </w:t>
      </w:r>
      <w:r w:rsidR="00F57C0E">
        <w:rPr>
          <w:rFonts w:asciiTheme="minorHAnsi" w:hAnsiTheme="minorHAnsi"/>
        </w:rPr>
        <w:t>SSH2</w:t>
      </w:r>
      <w:r>
        <w:rPr>
          <w:rFonts w:asciiTheme="minorHAnsi" w:hAnsiTheme="minorHAnsi"/>
        </w:rPr>
        <w:t>, the FTP software needs to be used. For details of the software, see section 4.3.</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rPr>
      </w:pPr>
      <w:r>
        <w:rPr>
          <w:rFonts w:asciiTheme="minorHAnsi" w:hAnsiTheme="minorHAnsi"/>
          <w:lang w:eastAsia="zh-CN"/>
        </w:rPr>
        <w:t>3.</w:t>
      </w:r>
      <w:r>
        <w:rPr>
          <w:rFonts w:asciiTheme="minorHAnsi" w:hAnsiTheme="minorHAnsi"/>
          <w:lang w:eastAsia="zh-CN"/>
        </w:rPr>
        <w:tab/>
      </w:r>
      <w:r>
        <w:rPr>
          <w:rFonts w:asciiTheme="minorHAnsi" w:hAnsiTheme="minorHAnsi"/>
        </w:rPr>
        <w:t>Upgrade through WEB/</w:t>
      </w:r>
      <w:r w:rsidR="00F57C0E">
        <w:rPr>
          <w:rFonts w:asciiTheme="minorHAnsi" w:hAnsiTheme="minorHAnsi"/>
        </w:rPr>
        <w:t>SSH2</w:t>
      </w:r>
      <w:r>
        <w:rPr>
          <w:rFonts w:asciiTheme="minorHAnsi" w:hAnsiTheme="minorHAnsi"/>
        </w:rPr>
        <w:t xml:space="preserve"> involves uimage.bin, program.bin, and VERSION.</w:t>
      </w:r>
    </w:p>
    <w:p w:rsidR="00CA0CDC" w:rsidRDefault="00CA0CDC">
      <w:pPr>
        <w:spacing w:before="0" w:after="0"/>
        <w:ind w:left="0"/>
        <w:jc w:val="left"/>
        <w:rPr>
          <w:rFonts w:asciiTheme="minorHAnsi" w:hAnsiTheme="minorHAnsi"/>
          <w:b/>
        </w:rPr>
      </w:pPr>
    </w:p>
    <w:p w:rsidR="00CA0CDC" w:rsidRDefault="004649A0">
      <w:pPr>
        <w:spacing w:line="360" w:lineRule="auto"/>
        <w:ind w:left="0"/>
        <w:rPr>
          <w:rFonts w:asciiTheme="minorHAnsi" w:eastAsia="微软雅黑" w:hAnsiTheme="minorHAnsi"/>
          <w:b/>
        </w:rPr>
      </w:pPr>
      <w:r>
        <w:rPr>
          <w:rFonts w:asciiTheme="minorHAnsi" w:hAnsiTheme="minorHAnsi"/>
          <w:b/>
        </w:rPr>
        <w:t>II.</w:t>
      </w:r>
      <w:r>
        <w:rPr>
          <w:rFonts w:asciiTheme="minorHAnsi" w:hAnsiTheme="minorHAnsi"/>
          <w:b/>
        </w:rPr>
        <w:tab/>
        <w:t>Preparations for Upgrade</w:t>
      </w:r>
    </w:p>
    <w:p w:rsidR="00CA0CDC" w:rsidRDefault="004649A0">
      <w:pPr>
        <w:spacing w:line="360" w:lineRule="auto"/>
        <w:ind w:left="0"/>
        <w:jc w:val="left"/>
        <w:rPr>
          <w:rFonts w:asciiTheme="minorHAnsi" w:eastAsia="微软雅黑" w:hAnsiTheme="minorHAnsi"/>
        </w:rPr>
      </w:pPr>
      <w:r>
        <w:rPr>
          <w:rFonts w:asciiTheme="minorHAnsi" w:hAnsiTheme="minorHAnsi"/>
        </w:rPr>
        <w:t>1. Decompress the version file (</w:t>
      </w:r>
      <w:r w:rsidR="0066035C">
        <w:rPr>
          <w:rFonts w:asciiTheme="minorHAnsi" w:hAnsiTheme="minorHAnsi"/>
          <w:color w:val="000000"/>
        </w:rPr>
        <w:t>GVIC-B3202.8.3.240726</w:t>
      </w:r>
      <w:r w:rsidR="00F57C0E" w:rsidRPr="00F57C0E">
        <w:rPr>
          <w:rFonts w:asciiTheme="minorHAnsi" w:hAnsiTheme="minorHAnsi"/>
          <w:color w:val="000000"/>
        </w:rPr>
        <w:t>.zip</w:t>
      </w:r>
      <w:r>
        <w:rPr>
          <w:rFonts w:asciiTheme="minorHAnsi" w:hAnsiTheme="minorHAnsi"/>
        </w:rPr>
        <w:t>) to the same directory as the version file. The figure below shows the content of the directory after the decompression.</w:t>
      </w:r>
    </w:p>
    <w:p w:rsidR="00CA0CDC" w:rsidRDefault="00D211B0">
      <w:pPr>
        <w:ind w:left="0"/>
        <w:jc w:val="center"/>
        <w:rPr>
          <w:rFonts w:asciiTheme="minorHAnsi" w:eastAsia="微软雅黑" w:hAnsiTheme="minorHAnsi"/>
        </w:rPr>
      </w:pPr>
      <w:r>
        <w:rPr>
          <w:noProof/>
        </w:rPr>
        <w:drawing>
          <wp:inline distT="0" distB="0" distL="0" distR="0" wp14:anchorId="3350BC26" wp14:editId="3B4EC669">
            <wp:extent cx="6120765" cy="14636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1463675"/>
                    </a:xfrm>
                    <a:prstGeom prst="rect">
                      <a:avLst/>
                    </a:prstGeom>
                  </pic:spPr>
                </pic:pic>
              </a:graphicData>
            </a:graphic>
          </wp:inline>
        </w:drawing>
      </w:r>
      <w:bookmarkStart w:id="122" w:name="_GoBack"/>
      <w:bookmarkEnd w:id="122"/>
    </w:p>
    <w:p w:rsidR="00CA0CDC" w:rsidRDefault="004649A0">
      <w:pPr>
        <w:spacing w:line="360" w:lineRule="auto"/>
        <w:ind w:left="0"/>
        <w:rPr>
          <w:rFonts w:asciiTheme="minorHAnsi" w:eastAsia="微软雅黑" w:hAnsiTheme="minorHAnsi"/>
        </w:rPr>
      </w:pPr>
      <w:r>
        <w:rPr>
          <w:rFonts w:asciiTheme="minorHAnsi" w:hAnsiTheme="minorHAnsi"/>
        </w:rPr>
        <w:t xml:space="preserve">2. For upgrade on the webpage, select the compressed version package. For upgrade through </w:t>
      </w:r>
      <w:r w:rsidR="00F57C0E">
        <w:rPr>
          <w:rFonts w:asciiTheme="minorHAnsi" w:hAnsiTheme="minorHAnsi"/>
        </w:rPr>
        <w:t>SSH2</w:t>
      </w:r>
      <w:r>
        <w:rPr>
          <w:rFonts w:asciiTheme="minorHAnsi" w:hAnsiTheme="minorHAnsi"/>
        </w:rPr>
        <w:t>, set the FTP server path to the folder of the decompressed version installation package.</w:t>
      </w:r>
    </w:p>
    <w:p w:rsidR="00CA0CDC" w:rsidRDefault="004649A0">
      <w:pPr>
        <w:pStyle w:val="2"/>
        <w:spacing w:line="360" w:lineRule="auto"/>
        <w:ind w:left="600" w:hanging="600"/>
        <w:rPr>
          <w:rFonts w:asciiTheme="minorHAnsi" w:hAnsiTheme="minorHAnsi"/>
          <w:color w:val="993300"/>
        </w:rPr>
      </w:pPr>
      <w:bookmarkStart w:id="123" w:name="_Toc136597586"/>
      <w:r>
        <w:rPr>
          <w:rFonts w:asciiTheme="minorHAnsi" w:hAnsiTheme="minorHAnsi"/>
          <w:color w:val="993300"/>
        </w:rPr>
        <w:t>Software Upgrade on the Webpage</w:t>
      </w:r>
      <w:bookmarkEnd w:id="123"/>
    </w:p>
    <w:p w:rsidR="00CA0CDC" w:rsidRDefault="004649A0">
      <w:pPr>
        <w:pStyle w:val="Default"/>
        <w:spacing w:after="97" w:line="360" w:lineRule="auto"/>
        <w:jc w:val="both"/>
        <w:rPr>
          <w:rFonts w:asciiTheme="minorHAnsi" w:hAnsiTheme="minorHAnsi" w:cs="宋体"/>
          <w:sz w:val="21"/>
          <w:szCs w:val="21"/>
        </w:rPr>
      </w:pPr>
      <w:r>
        <w:rPr>
          <w:rFonts w:asciiTheme="minorHAnsi" w:hAnsiTheme="minorHAnsi"/>
          <w:sz w:val="21"/>
          <w:szCs w:val="21"/>
        </w:rPr>
        <w:t>1. Log on to the webpage as the admin user (default password: 123456).</w:t>
      </w:r>
    </w:p>
    <w:p w:rsidR="00CA0CDC" w:rsidRDefault="004649A0">
      <w:pPr>
        <w:pStyle w:val="Default"/>
        <w:spacing w:line="360" w:lineRule="auto"/>
        <w:jc w:val="both"/>
        <w:rPr>
          <w:rFonts w:asciiTheme="minorHAnsi" w:hAnsiTheme="minorHAnsi"/>
          <w:sz w:val="21"/>
          <w:szCs w:val="21"/>
        </w:rPr>
      </w:pPr>
      <w:r>
        <w:rPr>
          <w:rFonts w:asciiTheme="minorHAnsi" w:hAnsiTheme="minorHAnsi"/>
          <w:sz w:val="21"/>
          <w:szCs w:val="21"/>
        </w:rPr>
        <w:t xml:space="preserve">2. Choose </w:t>
      </w:r>
      <w:r>
        <w:rPr>
          <w:rFonts w:asciiTheme="minorHAnsi" w:hAnsiTheme="minorHAnsi"/>
          <w:b/>
          <w:bCs/>
          <w:sz w:val="21"/>
          <w:szCs w:val="21"/>
        </w:rPr>
        <w:t>System</w:t>
      </w:r>
      <w:r>
        <w:rPr>
          <w:rFonts w:asciiTheme="minorHAnsi" w:hAnsiTheme="minorHAnsi"/>
          <w:sz w:val="21"/>
          <w:szCs w:val="21"/>
        </w:rPr>
        <w:t xml:space="preserve"> &gt; </w:t>
      </w:r>
      <w:r>
        <w:rPr>
          <w:rFonts w:asciiTheme="minorHAnsi" w:hAnsiTheme="minorHAnsi"/>
          <w:b/>
          <w:bCs/>
          <w:sz w:val="21"/>
          <w:szCs w:val="21"/>
        </w:rPr>
        <w:t>Maintenance</w:t>
      </w:r>
      <w:r>
        <w:rPr>
          <w:rFonts w:asciiTheme="minorHAnsi" w:hAnsiTheme="minorHAnsi"/>
          <w:sz w:val="21"/>
          <w:szCs w:val="21"/>
        </w:rPr>
        <w:t>.</w:t>
      </w:r>
    </w:p>
    <w:p w:rsidR="003D62FF" w:rsidRDefault="00A57B9F">
      <w:pPr>
        <w:pStyle w:val="Default"/>
        <w:spacing w:line="360" w:lineRule="auto"/>
        <w:jc w:val="both"/>
        <w:rPr>
          <w:rFonts w:asciiTheme="minorHAnsi" w:hAnsiTheme="minorHAnsi" w:cs="宋体"/>
          <w:sz w:val="21"/>
          <w:szCs w:val="21"/>
        </w:rPr>
      </w:pPr>
      <w:r>
        <w:rPr>
          <w:noProof/>
        </w:rPr>
        <w:lastRenderedPageBreak/>
        <w:drawing>
          <wp:inline distT="0" distB="0" distL="0" distR="0" wp14:anchorId="00993C19" wp14:editId="7EEBA91C">
            <wp:extent cx="6120765" cy="247713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2477135"/>
                    </a:xfrm>
                    <a:prstGeom prst="rect">
                      <a:avLst/>
                    </a:prstGeom>
                  </pic:spPr>
                </pic:pic>
              </a:graphicData>
            </a:graphic>
          </wp:inline>
        </w:drawing>
      </w:r>
    </w:p>
    <w:p w:rsidR="00CA0CDC" w:rsidRDefault="004649A0">
      <w:pPr>
        <w:pStyle w:val="Default"/>
        <w:spacing w:after="97" w:line="360" w:lineRule="auto"/>
        <w:jc w:val="both"/>
        <w:rPr>
          <w:rFonts w:asciiTheme="minorHAnsi" w:hAnsiTheme="minorHAnsi" w:cs="宋体"/>
          <w:sz w:val="21"/>
          <w:szCs w:val="21"/>
        </w:rPr>
      </w:pPr>
      <w:r>
        <w:rPr>
          <w:rFonts w:asciiTheme="minorHAnsi" w:hAnsiTheme="minorHAnsi"/>
          <w:sz w:val="21"/>
          <w:szCs w:val="21"/>
        </w:rPr>
        <w:t xml:space="preserve">3. Click the </w:t>
      </w:r>
      <w:r>
        <w:rPr>
          <w:rFonts w:asciiTheme="minorHAnsi" w:hAnsiTheme="minorHAnsi"/>
          <w:b/>
          <w:bCs/>
          <w:sz w:val="21"/>
          <w:szCs w:val="21"/>
        </w:rPr>
        <w:t>Browse</w:t>
      </w:r>
      <w:r>
        <w:rPr>
          <w:rFonts w:asciiTheme="minorHAnsi" w:hAnsiTheme="minorHAnsi"/>
          <w:sz w:val="21"/>
          <w:szCs w:val="21"/>
        </w:rPr>
        <w:t xml:space="preserve"> button on the </w:t>
      </w:r>
      <w:r>
        <w:rPr>
          <w:rFonts w:asciiTheme="minorHAnsi" w:hAnsiTheme="minorHAnsi"/>
          <w:b/>
          <w:bCs/>
          <w:sz w:val="21"/>
          <w:szCs w:val="21"/>
        </w:rPr>
        <w:t>Software Upgrade</w:t>
      </w:r>
      <w:r>
        <w:rPr>
          <w:rFonts w:asciiTheme="minorHAnsi" w:hAnsiTheme="minorHAnsi"/>
          <w:sz w:val="21"/>
          <w:szCs w:val="21"/>
        </w:rPr>
        <w:t xml:space="preserve"> module, select the desired version file package (</w:t>
      </w:r>
      <w:r w:rsidR="0066035C">
        <w:rPr>
          <w:rFonts w:asciiTheme="minorHAnsi" w:hAnsiTheme="minorHAnsi"/>
        </w:rPr>
        <w:t>GVIC-B3202.8.3.240726</w:t>
      </w:r>
      <w:r w:rsidR="00E7027D" w:rsidRPr="00F57C0E">
        <w:rPr>
          <w:rFonts w:asciiTheme="minorHAnsi" w:hAnsiTheme="minorHAnsi"/>
        </w:rPr>
        <w:t>.zip</w:t>
      </w:r>
      <w:r>
        <w:rPr>
          <w:rFonts w:asciiTheme="minorHAnsi" w:hAnsiTheme="minorHAnsi"/>
          <w:sz w:val="21"/>
          <w:szCs w:val="21"/>
        </w:rPr>
        <w:t xml:space="preserve">) in the displayed file loading window, and click </w:t>
      </w:r>
      <w:r>
        <w:rPr>
          <w:rFonts w:asciiTheme="minorHAnsi" w:hAnsiTheme="minorHAnsi"/>
          <w:b/>
          <w:bCs/>
          <w:sz w:val="21"/>
          <w:szCs w:val="21"/>
        </w:rPr>
        <w:t>OK</w:t>
      </w:r>
      <w:r>
        <w:rPr>
          <w:rFonts w:asciiTheme="minorHAnsi" w:hAnsiTheme="minorHAnsi"/>
          <w:sz w:val="21"/>
          <w:szCs w:val="21"/>
        </w:rPr>
        <w:t xml:space="preserve"> to return to the software upgrade page.</w:t>
      </w:r>
    </w:p>
    <w:p w:rsidR="00CA0CDC" w:rsidRDefault="004649A0">
      <w:pPr>
        <w:spacing w:before="0" w:after="0"/>
        <w:ind w:left="0"/>
        <w:jc w:val="left"/>
        <w:rPr>
          <w:rFonts w:asciiTheme="minorHAnsi" w:eastAsia="微软雅黑" w:hAnsiTheme="minorHAnsi" w:cs="微软雅黑"/>
          <w:color w:val="000000"/>
          <w:kern w:val="0"/>
          <w:szCs w:val="21"/>
        </w:rPr>
      </w:pPr>
      <w:r>
        <w:rPr>
          <w:rFonts w:asciiTheme="minorHAnsi" w:hAnsiTheme="minorHAnsi"/>
          <w:szCs w:val="21"/>
        </w:rPr>
        <w:br w:type="page"/>
      </w:r>
    </w:p>
    <w:p w:rsidR="00CA0CDC" w:rsidRDefault="004649A0">
      <w:pPr>
        <w:pStyle w:val="Default"/>
        <w:spacing w:after="97" w:line="360" w:lineRule="auto"/>
        <w:jc w:val="both"/>
        <w:rPr>
          <w:rFonts w:asciiTheme="minorHAnsi" w:hAnsiTheme="minorHAnsi" w:cs="宋体"/>
          <w:sz w:val="21"/>
          <w:szCs w:val="21"/>
        </w:rPr>
      </w:pPr>
      <w:r>
        <w:rPr>
          <w:rFonts w:asciiTheme="minorHAnsi" w:hAnsiTheme="minorHAnsi"/>
          <w:sz w:val="21"/>
          <w:szCs w:val="21"/>
        </w:rPr>
        <w:lastRenderedPageBreak/>
        <w:t xml:space="preserve">4. After the </w:t>
      </w:r>
      <w:r>
        <w:rPr>
          <w:rFonts w:asciiTheme="minorHAnsi" w:hAnsiTheme="minorHAnsi"/>
          <w:b/>
          <w:bCs/>
          <w:sz w:val="21"/>
          <w:szCs w:val="21"/>
        </w:rPr>
        <w:t>Upgrade</w:t>
      </w:r>
      <w:r>
        <w:rPr>
          <w:rFonts w:asciiTheme="minorHAnsi" w:hAnsiTheme="minorHAnsi"/>
          <w:sz w:val="21"/>
          <w:szCs w:val="21"/>
        </w:rPr>
        <w:t xml:space="preserve"> button becomes available, click it to start upgrade. During the upgrade, other operations are unavailable on the page.</w:t>
      </w:r>
    </w:p>
    <w:p w:rsidR="00CA0CDC" w:rsidRDefault="004649A0">
      <w:pPr>
        <w:spacing w:line="360" w:lineRule="auto"/>
        <w:ind w:left="0"/>
        <w:rPr>
          <w:rFonts w:asciiTheme="minorHAnsi" w:eastAsia="微软雅黑" w:hAnsiTheme="minorHAnsi" w:cs="宋体"/>
          <w:color w:val="000000"/>
          <w:kern w:val="0"/>
          <w:szCs w:val="21"/>
        </w:rPr>
      </w:pPr>
      <w:r>
        <w:rPr>
          <w:rFonts w:asciiTheme="minorHAnsi" w:hAnsiTheme="minorHAnsi"/>
          <w:color w:val="000000"/>
          <w:szCs w:val="21"/>
        </w:rPr>
        <w:t>5. After successful upgrade, the system displays "Upgrade succeeded. Please log in again after restart."</w:t>
      </w:r>
    </w:p>
    <w:p w:rsidR="00CA0CDC" w:rsidRDefault="004649A0">
      <w:pPr>
        <w:pStyle w:val="2"/>
        <w:spacing w:line="360" w:lineRule="auto"/>
        <w:ind w:left="600" w:hanging="600"/>
        <w:rPr>
          <w:rFonts w:asciiTheme="minorHAnsi" w:hAnsiTheme="minorHAnsi"/>
          <w:color w:val="993300"/>
        </w:rPr>
      </w:pPr>
      <w:bookmarkStart w:id="124" w:name="_Toc136597587"/>
      <w:r>
        <w:rPr>
          <w:rFonts w:asciiTheme="minorHAnsi" w:hAnsiTheme="minorHAnsi"/>
          <w:color w:val="993300"/>
        </w:rPr>
        <w:t xml:space="preserve">Upgrade Using </w:t>
      </w:r>
      <w:r w:rsidR="00F57C0E">
        <w:rPr>
          <w:rFonts w:asciiTheme="minorHAnsi" w:hAnsiTheme="minorHAnsi"/>
          <w:color w:val="993300"/>
        </w:rPr>
        <w:t>SSH2</w:t>
      </w:r>
      <w:bookmarkEnd w:id="124"/>
    </w:p>
    <w:p w:rsidR="00CA0CDC" w:rsidRDefault="004649A0">
      <w:pPr>
        <w:pStyle w:val="NotesHeading"/>
        <w:spacing w:line="360" w:lineRule="auto"/>
        <w:ind w:left="0"/>
        <w:rPr>
          <w:rFonts w:asciiTheme="minorHAnsi" w:eastAsia="微软雅黑" w:hAnsiTheme="minorHAnsi"/>
        </w:rPr>
      </w:pPr>
      <w:r>
        <w:rPr>
          <w:rFonts w:asciiTheme="minorHAnsi" w:hAnsiTheme="minorHAnsi"/>
          <w:noProof/>
          <w:lang w:eastAsia="zh-CN"/>
        </w:rPr>
        <w:drawing>
          <wp:inline distT="0" distB="0" distL="0" distR="0" wp14:anchorId="746BCFB9" wp14:editId="670CE9C9">
            <wp:extent cx="332105" cy="260985"/>
            <wp:effectExtent l="19050" t="0" r="0" b="0"/>
            <wp:docPr id="1" name="图片 26"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descr="注意"/>
                    <pic:cNvPicPr>
                      <a:picLocks noChangeAspect="1" noChangeArrowheads="1"/>
                    </pic:cNvPicPr>
                  </pic:nvPicPr>
                  <pic:blipFill>
                    <a:blip r:embed="rId10" cstate="print"/>
                    <a:srcRect r="47122"/>
                    <a:stretch>
                      <a:fillRect/>
                    </a:stretch>
                  </pic:blipFill>
                  <pic:spPr>
                    <a:xfrm>
                      <a:off x="0" y="0"/>
                      <a:ext cx="332642" cy="261257"/>
                    </a:xfrm>
                    <a:prstGeom prst="rect">
                      <a:avLst/>
                    </a:prstGeom>
                    <a:noFill/>
                    <a:ln w="9525">
                      <a:noFill/>
                      <a:miter lim="800000"/>
                      <a:headEnd/>
                      <a:tailEnd/>
                    </a:ln>
                  </pic:spPr>
                </pic:pic>
              </a:graphicData>
            </a:graphic>
          </wp:inline>
        </w:drawing>
      </w:r>
      <w:r>
        <w:rPr>
          <w:rFonts w:asciiTheme="minorHAnsi" w:eastAsia="微软雅黑" w:hAnsiTheme="minorHAnsi"/>
          <w:lang w:eastAsia="zh-CN"/>
        </w:rPr>
        <w:t>CAUTION!</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szCs w:val="21"/>
        </w:rPr>
      </w:pPr>
      <w:r>
        <w:rPr>
          <w:rFonts w:asciiTheme="minorHAnsi" w:hAnsiTheme="minorHAnsi"/>
          <w:lang w:eastAsia="zh-CN"/>
        </w:rPr>
        <w:t>1.</w:t>
      </w:r>
      <w:r>
        <w:rPr>
          <w:rFonts w:asciiTheme="minorHAnsi" w:hAnsiTheme="minorHAnsi"/>
          <w:lang w:eastAsia="zh-CN"/>
        </w:rPr>
        <w:tab/>
      </w:r>
      <w:r>
        <w:rPr>
          <w:rFonts w:asciiTheme="minorHAnsi" w:hAnsiTheme="minorHAnsi"/>
        </w:rPr>
        <w:t>If upgrade on the webpage is available, this mode is not recommended.</w:t>
      </w:r>
    </w:p>
    <w:p w:rsidR="00CA0CDC" w:rsidRDefault="004649A0">
      <w:pPr>
        <w:pStyle w:val="NotesText"/>
        <w:pBdr>
          <w:bottom w:val="single" w:sz="8" w:space="5" w:color="auto"/>
        </w:pBdr>
        <w:spacing w:before="0" w:after="0" w:line="360" w:lineRule="auto"/>
        <w:ind w:left="0"/>
        <w:jc w:val="both"/>
        <w:rPr>
          <w:rFonts w:asciiTheme="minorHAnsi" w:eastAsia="微软雅黑" w:hAnsiTheme="minorHAnsi"/>
          <w:szCs w:val="21"/>
        </w:rPr>
      </w:pPr>
      <w:r>
        <w:rPr>
          <w:rFonts w:asciiTheme="minorHAnsi" w:hAnsiTheme="minorHAnsi"/>
          <w:lang w:eastAsia="zh-CN"/>
        </w:rPr>
        <w:t>2.</w:t>
      </w:r>
      <w:r>
        <w:rPr>
          <w:rFonts w:asciiTheme="minorHAnsi" w:hAnsiTheme="minorHAnsi"/>
          <w:lang w:eastAsia="zh-CN"/>
        </w:rPr>
        <w:tab/>
      </w:r>
      <w:r>
        <w:rPr>
          <w:rFonts w:asciiTheme="minorHAnsi" w:hAnsiTheme="minorHAnsi"/>
        </w:rPr>
        <w:t xml:space="preserve">For upgrade through </w:t>
      </w:r>
      <w:r w:rsidR="00F57C0E">
        <w:rPr>
          <w:rFonts w:asciiTheme="minorHAnsi" w:hAnsiTheme="minorHAnsi"/>
        </w:rPr>
        <w:t>SSH2</w:t>
      </w:r>
      <w:r>
        <w:rPr>
          <w:rFonts w:asciiTheme="minorHAnsi" w:hAnsiTheme="minorHAnsi"/>
        </w:rPr>
        <w:t>, FTP needs to be installed on the PC.</w:t>
      </w:r>
    </w:p>
    <w:p w:rsidR="00CA0CDC" w:rsidRDefault="004649A0">
      <w:pPr>
        <w:spacing w:line="360" w:lineRule="auto"/>
        <w:ind w:left="0"/>
        <w:rPr>
          <w:rFonts w:asciiTheme="minorHAnsi" w:eastAsia="微软雅黑" w:hAnsiTheme="minorHAnsi"/>
          <w:b/>
        </w:rPr>
      </w:pPr>
      <w:r>
        <w:rPr>
          <w:rFonts w:asciiTheme="minorHAnsi" w:hAnsiTheme="minorHAnsi"/>
          <w:b/>
        </w:rPr>
        <w:t>FTP Introduction</w:t>
      </w:r>
    </w:p>
    <w:p w:rsidR="00CA0CDC" w:rsidRDefault="004649A0">
      <w:pPr>
        <w:spacing w:line="360" w:lineRule="auto"/>
        <w:ind w:left="0"/>
        <w:rPr>
          <w:rFonts w:asciiTheme="minorHAnsi" w:eastAsia="微软雅黑" w:hAnsiTheme="minorHAnsi"/>
        </w:rPr>
      </w:pPr>
      <w:r>
        <w:rPr>
          <w:rFonts w:asciiTheme="minorHAnsi" w:hAnsiTheme="minorHAnsi"/>
        </w:rPr>
        <w:t>The File Transfer Protocol (FTP) is used for file transfer on the Internet. The FTP server software provides storage space on the Internet and supplies services in FTP. The FTP client software downloads files from or uploads files to an FTP server in FTP.</w:t>
      </w:r>
    </w:p>
    <w:p w:rsidR="00CA0CDC" w:rsidRDefault="004649A0">
      <w:pPr>
        <w:spacing w:line="360" w:lineRule="auto"/>
        <w:ind w:left="0"/>
        <w:rPr>
          <w:rFonts w:asciiTheme="minorHAnsi" w:eastAsia="微软雅黑" w:hAnsiTheme="minorHAnsi"/>
        </w:rPr>
      </w:pPr>
      <w:r>
        <w:rPr>
          <w:rFonts w:asciiTheme="minorHAnsi" w:hAnsiTheme="minorHAnsi"/>
        </w:rPr>
        <w:t>The PC needs to be installed with FTP server.</w:t>
      </w:r>
    </w:p>
    <w:p w:rsidR="00CA0CDC" w:rsidRDefault="004649A0">
      <w:pPr>
        <w:spacing w:line="360" w:lineRule="auto"/>
        <w:ind w:left="0"/>
        <w:rPr>
          <w:rFonts w:asciiTheme="minorHAnsi" w:eastAsia="微软雅黑" w:hAnsiTheme="minorHAnsi"/>
        </w:rPr>
      </w:pPr>
      <w:r>
        <w:rPr>
          <w:rFonts w:asciiTheme="minorHAnsi" w:hAnsiTheme="minorHAnsi"/>
        </w:rPr>
        <w:t>Connect the device LAN port and the PC by using a crossover Ethernet cable. Start the FTP program on the PC as the server, enable anonymous user login, and set the FTP server path to the directory of the version file.</w:t>
      </w:r>
    </w:p>
    <w:p w:rsidR="00CA0CDC" w:rsidRDefault="004649A0">
      <w:pPr>
        <w:pStyle w:val="NotesHeading"/>
        <w:spacing w:line="360" w:lineRule="auto"/>
        <w:ind w:left="0"/>
        <w:rPr>
          <w:rFonts w:asciiTheme="minorHAnsi" w:eastAsia="微软雅黑" w:hAnsiTheme="minorHAnsi"/>
        </w:rPr>
      </w:pPr>
      <w:r>
        <w:rPr>
          <w:rFonts w:asciiTheme="minorHAnsi" w:hAnsiTheme="minorHAnsi"/>
          <w:noProof/>
          <w:lang w:eastAsia="zh-CN"/>
        </w:rPr>
        <w:drawing>
          <wp:inline distT="0" distB="0" distL="0" distR="0" wp14:anchorId="7571AE57" wp14:editId="253A3625">
            <wp:extent cx="332105" cy="260985"/>
            <wp:effectExtent l="19050" t="0" r="0" b="0"/>
            <wp:docPr id="4" name="图片 26"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 descr="注意"/>
                    <pic:cNvPicPr>
                      <a:picLocks noChangeAspect="1" noChangeArrowheads="1"/>
                    </pic:cNvPicPr>
                  </pic:nvPicPr>
                  <pic:blipFill>
                    <a:blip r:embed="rId10" cstate="print"/>
                    <a:srcRect r="47122"/>
                    <a:stretch>
                      <a:fillRect/>
                    </a:stretch>
                  </pic:blipFill>
                  <pic:spPr>
                    <a:xfrm>
                      <a:off x="0" y="0"/>
                      <a:ext cx="332642" cy="261257"/>
                    </a:xfrm>
                    <a:prstGeom prst="rect">
                      <a:avLst/>
                    </a:prstGeom>
                    <a:noFill/>
                    <a:ln w="9525">
                      <a:noFill/>
                      <a:miter lim="800000"/>
                      <a:headEnd/>
                      <a:tailEnd/>
                    </a:ln>
                  </pic:spPr>
                </pic:pic>
              </a:graphicData>
            </a:graphic>
          </wp:inline>
        </w:drawing>
      </w:r>
      <w:r>
        <w:rPr>
          <w:rFonts w:asciiTheme="minorHAnsi" w:eastAsia="微软雅黑" w:hAnsiTheme="minorHAnsi"/>
          <w:lang w:eastAsia="zh-CN"/>
        </w:rPr>
        <w:t>CAUTION!</w:t>
      </w:r>
    </w:p>
    <w:p w:rsidR="00CA0CDC" w:rsidRDefault="004649A0">
      <w:pPr>
        <w:pStyle w:val="NotesText"/>
        <w:pBdr>
          <w:bottom w:val="single" w:sz="8" w:space="5" w:color="auto"/>
        </w:pBdr>
        <w:spacing w:before="0" w:after="0" w:line="360" w:lineRule="auto"/>
        <w:ind w:left="424" w:hangingChars="202" w:hanging="424"/>
        <w:jc w:val="both"/>
        <w:rPr>
          <w:rFonts w:asciiTheme="minorHAnsi" w:eastAsia="微软雅黑" w:hAnsiTheme="minorHAnsi"/>
        </w:rPr>
      </w:pPr>
      <w:r>
        <w:rPr>
          <w:rFonts w:asciiTheme="minorHAnsi" w:hAnsiTheme="minorHAnsi"/>
          <w:lang w:eastAsia="zh-CN"/>
        </w:rPr>
        <w:t>1.</w:t>
      </w:r>
      <w:r>
        <w:rPr>
          <w:rFonts w:asciiTheme="minorHAnsi" w:hAnsiTheme="minorHAnsi"/>
          <w:lang w:eastAsia="zh-CN"/>
        </w:rPr>
        <w:tab/>
      </w:r>
      <w:r>
        <w:rPr>
          <w:rFonts w:asciiTheme="minorHAnsi" w:hAnsiTheme="minorHAnsi"/>
        </w:rPr>
        <w:t>The FTP server needs to be purchased and installed by the customer, and the software is not provided with the device.</w:t>
      </w:r>
    </w:p>
    <w:p w:rsidR="00CA0CDC" w:rsidRDefault="004649A0">
      <w:pPr>
        <w:pStyle w:val="3"/>
        <w:spacing w:line="360" w:lineRule="auto"/>
        <w:rPr>
          <w:rFonts w:asciiTheme="minorHAnsi" w:hAnsiTheme="minorHAnsi"/>
          <w:kern w:val="2"/>
        </w:rPr>
      </w:pPr>
      <w:bookmarkStart w:id="125" w:name="_Toc452389954"/>
      <w:bookmarkStart w:id="126" w:name="_Toc13068573"/>
      <w:bookmarkStart w:id="127" w:name="_Toc519876282"/>
      <w:bookmarkStart w:id="128" w:name="_Toc11762990"/>
      <w:bookmarkStart w:id="129" w:name="_Toc305067043"/>
      <w:bookmarkStart w:id="130" w:name="_Toc519878900"/>
      <w:bookmarkStart w:id="131" w:name="_Toc526881093"/>
      <w:bookmarkStart w:id="132" w:name="_Toc136597588"/>
      <w:r>
        <w:rPr>
          <w:rFonts w:asciiTheme="minorHAnsi" w:hAnsiTheme="minorHAnsi"/>
        </w:rPr>
        <w:t xml:space="preserve">Network Topology for Upgrade Using </w:t>
      </w:r>
      <w:r w:rsidR="00F57C0E">
        <w:rPr>
          <w:rFonts w:asciiTheme="minorHAnsi" w:hAnsiTheme="minorHAnsi"/>
        </w:rPr>
        <w:t>SSH2</w:t>
      </w:r>
      <w:bookmarkEnd w:id="125"/>
      <w:bookmarkEnd w:id="126"/>
      <w:bookmarkEnd w:id="127"/>
      <w:bookmarkEnd w:id="128"/>
      <w:bookmarkEnd w:id="129"/>
      <w:bookmarkEnd w:id="130"/>
      <w:bookmarkEnd w:id="131"/>
      <w:bookmarkEnd w:id="132"/>
    </w:p>
    <w:p w:rsidR="00CA0CDC" w:rsidRDefault="004649A0">
      <w:pPr>
        <w:spacing w:line="360" w:lineRule="auto"/>
        <w:ind w:left="0"/>
        <w:jc w:val="center"/>
        <w:rPr>
          <w:rFonts w:asciiTheme="minorHAnsi" w:eastAsia="微软雅黑" w:hAnsiTheme="minorHAnsi"/>
          <w:szCs w:val="24"/>
        </w:rPr>
      </w:pPr>
      <w:r>
        <w:rPr>
          <w:rFonts w:asciiTheme="minorHAnsi" w:hAnsiTheme="minorHAnsi"/>
          <w:noProof/>
          <w:szCs w:val="24"/>
        </w:rPr>
        <w:drawing>
          <wp:inline distT="0" distB="0" distL="0" distR="0" wp14:anchorId="453BEAB4" wp14:editId="26A7DD40">
            <wp:extent cx="3830320" cy="189801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3" cstate="print"/>
                    <a:srcRect/>
                    <a:stretch>
                      <a:fillRect/>
                    </a:stretch>
                  </pic:blipFill>
                  <pic:spPr>
                    <a:xfrm>
                      <a:off x="0" y="0"/>
                      <a:ext cx="3830320" cy="1898015"/>
                    </a:xfrm>
                    <a:prstGeom prst="rect">
                      <a:avLst/>
                    </a:prstGeom>
                    <a:noFill/>
                    <a:ln w="9525">
                      <a:noFill/>
                      <a:miter lim="800000"/>
                      <a:headEnd/>
                      <a:tailEnd/>
                    </a:ln>
                  </pic:spPr>
                </pic:pic>
              </a:graphicData>
            </a:graphic>
          </wp:inline>
        </w:drawing>
      </w:r>
    </w:p>
    <w:p w:rsidR="00CA0CDC" w:rsidRDefault="004649A0">
      <w:pPr>
        <w:spacing w:line="360" w:lineRule="auto"/>
        <w:ind w:left="0"/>
        <w:rPr>
          <w:rFonts w:asciiTheme="minorHAnsi" w:eastAsia="微软雅黑" w:hAnsiTheme="minorHAnsi"/>
          <w:szCs w:val="24"/>
        </w:rPr>
      </w:pPr>
      <w:r>
        <w:rPr>
          <w:rFonts w:asciiTheme="minorHAnsi" w:hAnsiTheme="minorHAnsi"/>
        </w:rPr>
        <w:lastRenderedPageBreak/>
        <w:t>As shown in the figure above, the version file is saved on the PC that can provide FTP services, and the PC and the device are connected on the network.</w:t>
      </w:r>
    </w:p>
    <w:p w:rsidR="00CA0CDC" w:rsidRDefault="004649A0">
      <w:pPr>
        <w:pStyle w:val="3"/>
        <w:spacing w:line="360" w:lineRule="auto"/>
        <w:rPr>
          <w:rFonts w:asciiTheme="minorHAnsi" w:hAnsiTheme="minorHAnsi"/>
          <w:kern w:val="2"/>
        </w:rPr>
      </w:pPr>
      <w:bookmarkStart w:id="133" w:name="_Toc11762991"/>
      <w:bookmarkStart w:id="134" w:name="_Toc526881094"/>
      <w:bookmarkStart w:id="135" w:name="_Toc519876283"/>
      <w:bookmarkStart w:id="136" w:name="_Toc305067044"/>
      <w:bookmarkStart w:id="137" w:name="_Toc519878901"/>
      <w:bookmarkStart w:id="138" w:name="_Toc13068574"/>
      <w:bookmarkStart w:id="139" w:name="_Toc452389955"/>
      <w:bookmarkStart w:id="140" w:name="_Toc136597589"/>
      <w:r>
        <w:rPr>
          <w:rFonts w:asciiTheme="minorHAnsi" w:hAnsiTheme="minorHAnsi"/>
        </w:rPr>
        <w:t xml:space="preserve">Procedure for Upgrade Using </w:t>
      </w:r>
      <w:r w:rsidR="00F57C0E">
        <w:rPr>
          <w:rFonts w:asciiTheme="minorHAnsi" w:hAnsiTheme="minorHAnsi"/>
        </w:rPr>
        <w:t>SSH2</w:t>
      </w:r>
      <w:bookmarkEnd w:id="133"/>
      <w:bookmarkEnd w:id="134"/>
      <w:bookmarkEnd w:id="135"/>
      <w:bookmarkEnd w:id="136"/>
      <w:bookmarkEnd w:id="137"/>
      <w:bookmarkEnd w:id="138"/>
      <w:bookmarkEnd w:id="139"/>
      <w:bookmarkEnd w:id="140"/>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bookmarkStart w:id="141" w:name="_Toc305067045"/>
      <w:r>
        <w:rPr>
          <w:rFonts w:asciiTheme="minorHAnsi" w:hAnsiTheme="minorHAnsi"/>
        </w:rPr>
        <w:t>1.</w:t>
      </w:r>
      <w:r>
        <w:rPr>
          <w:rFonts w:asciiTheme="minorHAnsi" w:hAnsiTheme="minorHAnsi"/>
        </w:rPr>
        <w:tab/>
        <w:t>Set the FTP server on the PC, and confirm that the network communication between the PC and the device to be upgraded is normal. (In this section, the device IP address is 192.168.0.13, and the PC IP address can be set to 192.168.0.5.)</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2.</w:t>
      </w:r>
      <w:r>
        <w:rPr>
          <w:rFonts w:asciiTheme="minorHAnsi" w:hAnsiTheme="minorHAnsi"/>
        </w:rPr>
        <w:tab/>
        <w:t xml:space="preserve">Log in to the device using </w:t>
      </w:r>
      <w:r w:rsidR="00F57C0E">
        <w:rPr>
          <w:rFonts w:asciiTheme="minorHAnsi" w:hAnsiTheme="minorHAnsi"/>
        </w:rPr>
        <w:t>SSH2</w:t>
      </w:r>
      <w:r>
        <w:rPr>
          <w:rFonts w:asciiTheme="minorHAnsi" w:hAnsiTheme="minorHAnsi"/>
        </w:rPr>
        <w:t xml:space="preserve"> (username: root; password: 123456).</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3.</w:t>
      </w:r>
      <w:r>
        <w:rPr>
          <w:rFonts w:asciiTheme="minorHAnsi" w:hAnsiTheme="minorHAnsi"/>
        </w:rPr>
        <w:tab/>
        <w:t>Perform upgrade:</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ab/>
      </w:r>
      <w:r>
        <w:rPr>
          <w:rFonts w:asciiTheme="minorHAnsi" w:hAnsiTheme="minorHAnsi"/>
          <w:b/>
        </w:rPr>
        <w:t>user@/root&gt;</w:t>
      </w:r>
      <w:r>
        <w:rPr>
          <w:rFonts w:asciiTheme="minorHAnsi" w:hAnsiTheme="minorHAnsi" w:hint="eastAsia"/>
          <w:b/>
        </w:rPr>
        <w:t xml:space="preserve">: </w:t>
      </w:r>
      <w:r>
        <w:rPr>
          <w:rFonts w:asciiTheme="minorHAnsi" w:hAnsiTheme="minorHAnsi"/>
          <w:b/>
        </w:rPr>
        <w:t>update</w:t>
      </w:r>
      <w:r>
        <w:rPr>
          <w:rFonts w:asciiTheme="minorHAnsi" w:hAnsiTheme="minorHAnsi" w:hint="eastAsia"/>
          <w:b/>
        </w:rPr>
        <w:t xml:space="preserve"> </w:t>
      </w:r>
      <w:r>
        <w:rPr>
          <w:rFonts w:asciiTheme="minorHAnsi" w:hAnsiTheme="minorHAnsi"/>
          <w:b/>
        </w:rPr>
        <w:t>192.168.0.5 all</w:t>
      </w:r>
      <w:r>
        <w:rPr>
          <w:rFonts w:asciiTheme="minorHAnsi" w:hAnsiTheme="minorHAnsi" w:hint="eastAsia"/>
          <w:b/>
        </w:rPr>
        <w:t xml:space="preserve"> </w:t>
      </w:r>
      <w:r>
        <w:rPr>
          <w:rFonts w:asciiTheme="minorHAnsi" w:hAnsiTheme="minorHAnsi"/>
          <w:b/>
        </w:rPr>
        <w:t>-f</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4.</w:t>
      </w:r>
      <w:r>
        <w:rPr>
          <w:rFonts w:asciiTheme="minorHAnsi" w:hAnsiTheme="minorHAnsi"/>
        </w:rPr>
        <w:tab/>
        <w:t>After the upgrade, the device automatically restarts. Do not perform any operation during this process to complete the upgrade.</w:t>
      </w:r>
    </w:p>
    <w:p w:rsidR="00CA0CDC" w:rsidRDefault="004649A0">
      <w:pPr>
        <w:pStyle w:val="2"/>
        <w:spacing w:line="360" w:lineRule="auto"/>
        <w:ind w:left="600" w:hanging="600"/>
        <w:rPr>
          <w:rFonts w:asciiTheme="minorHAnsi" w:hAnsiTheme="minorHAnsi"/>
          <w:color w:val="993300"/>
        </w:rPr>
      </w:pPr>
      <w:bookmarkStart w:id="142" w:name="_Toc13068575"/>
      <w:bookmarkStart w:id="143" w:name="_Toc519876284"/>
      <w:bookmarkStart w:id="144" w:name="_Toc11762992"/>
      <w:bookmarkStart w:id="145" w:name="_Toc519878902"/>
      <w:bookmarkStart w:id="146" w:name="_Toc452389956"/>
      <w:bookmarkStart w:id="147" w:name="_Toc526881095"/>
      <w:bookmarkStart w:id="148" w:name="_Toc136597590"/>
      <w:r>
        <w:rPr>
          <w:rFonts w:asciiTheme="minorHAnsi" w:hAnsiTheme="minorHAnsi"/>
          <w:color w:val="993300"/>
        </w:rPr>
        <w:t>Troubleshooting</w:t>
      </w:r>
      <w:bookmarkEnd w:id="141"/>
      <w:bookmarkEnd w:id="142"/>
      <w:bookmarkEnd w:id="143"/>
      <w:bookmarkEnd w:id="144"/>
      <w:bookmarkEnd w:id="145"/>
      <w:bookmarkEnd w:id="146"/>
      <w:bookmarkEnd w:id="147"/>
      <w:bookmarkEnd w:id="148"/>
    </w:p>
    <w:p w:rsidR="00CA0CDC" w:rsidRDefault="004649A0">
      <w:pPr>
        <w:spacing w:line="360" w:lineRule="auto"/>
        <w:ind w:left="0"/>
        <w:rPr>
          <w:rFonts w:asciiTheme="minorHAnsi" w:eastAsia="微软雅黑" w:hAnsiTheme="minorHAnsi"/>
          <w:b/>
        </w:rPr>
      </w:pPr>
      <w:r>
        <w:rPr>
          <w:rFonts w:asciiTheme="minorHAnsi" w:hAnsiTheme="minorHAnsi"/>
          <w:b/>
        </w:rPr>
        <w:t>Power failure during the upgrade or startup failure after the upgrade</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1.</w:t>
      </w:r>
      <w:r>
        <w:rPr>
          <w:rFonts w:asciiTheme="minorHAnsi" w:hAnsiTheme="minorHAnsi"/>
        </w:rPr>
        <w:tab/>
        <w:t xml:space="preserve">If you can </w:t>
      </w:r>
      <w:r>
        <w:rPr>
          <w:rFonts w:asciiTheme="minorHAnsi" w:hAnsiTheme="minorHAnsi" w:hint="eastAsia"/>
        </w:rPr>
        <w:t xml:space="preserve">connect </w:t>
      </w:r>
      <w:r>
        <w:rPr>
          <w:rFonts w:asciiTheme="minorHAnsi" w:hAnsiTheme="minorHAnsi"/>
        </w:rPr>
        <w:t xml:space="preserve">to the device </w:t>
      </w:r>
      <w:r>
        <w:rPr>
          <w:rFonts w:asciiTheme="minorHAnsi" w:hAnsiTheme="minorHAnsi" w:hint="eastAsia"/>
        </w:rPr>
        <w:t xml:space="preserve">through </w:t>
      </w:r>
      <w:r w:rsidR="00F57C0E">
        <w:rPr>
          <w:rFonts w:asciiTheme="minorHAnsi" w:hAnsiTheme="minorHAnsi"/>
        </w:rPr>
        <w:t>SSH2</w:t>
      </w:r>
      <w:r>
        <w:rPr>
          <w:rFonts w:asciiTheme="minorHAnsi" w:hAnsiTheme="minorHAnsi"/>
        </w:rPr>
        <w:t xml:space="preserve"> or the serial port, perform upgrade again.</w:t>
      </w:r>
    </w:p>
    <w:p w:rsidR="00CA0CDC" w:rsidRDefault="004649A0">
      <w:pPr>
        <w:widowControl w:val="0"/>
        <w:autoSpaceDE w:val="0"/>
        <w:autoSpaceDN w:val="0"/>
        <w:adjustRightInd w:val="0"/>
        <w:spacing w:before="80" w:after="80" w:line="360" w:lineRule="auto"/>
        <w:ind w:left="424" w:hangingChars="202" w:hanging="424"/>
        <w:rPr>
          <w:rFonts w:asciiTheme="minorHAnsi" w:eastAsia="微软雅黑" w:hAnsiTheme="minorHAnsi"/>
        </w:rPr>
      </w:pPr>
      <w:r>
        <w:rPr>
          <w:rFonts w:asciiTheme="minorHAnsi" w:hAnsiTheme="minorHAnsi"/>
        </w:rPr>
        <w:t>2.</w:t>
      </w:r>
      <w:r>
        <w:rPr>
          <w:rFonts w:asciiTheme="minorHAnsi" w:hAnsiTheme="minorHAnsi"/>
        </w:rPr>
        <w:tab/>
        <w:t>If the failure persists after the upgrade, seek help from the sales or service personnel.</w:t>
      </w:r>
    </w:p>
    <w:p w:rsidR="00CA0CDC" w:rsidRDefault="004649A0">
      <w:pPr>
        <w:widowControl w:val="0"/>
        <w:autoSpaceDE w:val="0"/>
        <w:autoSpaceDN w:val="0"/>
        <w:adjustRightInd w:val="0"/>
        <w:spacing w:before="80" w:after="80" w:line="360" w:lineRule="auto"/>
        <w:ind w:left="424" w:hangingChars="202" w:hanging="424"/>
        <w:rPr>
          <w:rFonts w:asciiTheme="minorHAnsi" w:hAnsiTheme="minorHAnsi"/>
        </w:rPr>
      </w:pPr>
      <w:r>
        <w:rPr>
          <w:rFonts w:asciiTheme="minorHAnsi" w:hAnsiTheme="minorHAnsi"/>
        </w:rPr>
        <w:t>3.</w:t>
      </w:r>
      <w:r>
        <w:rPr>
          <w:rFonts w:asciiTheme="minorHAnsi" w:hAnsiTheme="minorHAnsi"/>
        </w:rPr>
        <w:tab/>
        <w:t xml:space="preserve">If you cannot </w:t>
      </w:r>
      <w:r>
        <w:rPr>
          <w:rFonts w:asciiTheme="minorHAnsi" w:hAnsiTheme="minorHAnsi" w:hint="eastAsia"/>
        </w:rPr>
        <w:t xml:space="preserve">connect </w:t>
      </w:r>
      <w:r>
        <w:rPr>
          <w:rFonts w:asciiTheme="minorHAnsi" w:hAnsiTheme="minorHAnsi"/>
        </w:rPr>
        <w:t xml:space="preserve">to the device </w:t>
      </w:r>
      <w:r>
        <w:rPr>
          <w:rFonts w:asciiTheme="minorHAnsi" w:hAnsiTheme="minorHAnsi" w:hint="eastAsia"/>
        </w:rPr>
        <w:t xml:space="preserve">through </w:t>
      </w:r>
      <w:r w:rsidR="00F57C0E">
        <w:rPr>
          <w:rFonts w:asciiTheme="minorHAnsi" w:hAnsiTheme="minorHAnsi" w:hint="eastAsia"/>
        </w:rPr>
        <w:t>SSH2</w:t>
      </w:r>
      <w:r>
        <w:rPr>
          <w:rFonts w:asciiTheme="minorHAnsi" w:hAnsiTheme="minorHAnsi" w:hint="eastAsia"/>
        </w:rPr>
        <w:t xml:space="preserve"> or </w:t>
      </w:r>
      <w:r>
        <w:rPr>
          <w:rFonts w:asciiTheme="minorHAnsi" w:hAnsiTheme="minorHAnsi"/>
        </w:rPr>
        <w:t>the serial port, seek help from the sales or service personnel.</w:t>
      </w:r>
      <w:bookmarkEnd w:id="121"/>
    </w:p>
    <w:p w:rsidR="00C5709A" w:rsidRDefault="00C5709A" w:rsidP="00C5709A">
      <w:pPr>
        <w:pStyle w:val="1"/>
        <w:rPr>
          <w:rFonts w:asciiTheme="minorHAnsi" w:hAnsiTheme="minorHAnsi"/>
        </w:rPr>
      </w:pPr>
      <w:bookmarkStart w:id="149" w:name="_Toc136597591"/>
      <w:r w:rsidRPr="00C5709A">
        <w:rPr>
          <w:rFonts w:asciiTheme="minorHAnsi" w:hAnsiTheme="minorHAnsi"/>
        </w:rPr>
        <w:t>Version Upgrade Disclaimer</w:t>
      </w:r>
      <w:bookmarkEnd w:id="149"/>
    </w:p>
    <w:p w:rsidR="00C5709A" w:rsidRDefault="00C5709A" w:rsidP="00C5709A">
      <w:pPr>
        <w:widowControl w:val="0"/>
        <w:autoSpaceDE w:val="0"/>
        <w:autoSpaceDN w:val="0"/>
        <w:adjustRightInd w:val="0"/>
        <w:spacing w:before="0" w:after="0"/>
        <w:ind w:left="0"/>
        <w:jc w:val="left"/>
        <w:rPr>
          <w:rFonts w:ascii="宋体" w:hAnsi="Times New Roman" w:cs="Times New Roman"/>
          <w:kern w:val="0"/>
          <w:sz w:val="24"/>
          <w:szCs w:val="24"/>
        </w:rPr>
      </w:pPr>
    </w:p>
    <w:tbl>
      <w:tblPr>
        <w:tblW w:w="0" w:type="auto"/>
        <w:tblInd w:w="8" w:type="dxa"/>
        <w:tblLayout w:type="fixed"/>
        <w:tblCellMar>
          <w:left w:w="0" w:type="dxa"/>
          <w:right w:w="0" w:type="dxa"/>
        </w:tblCellMar>
        <w:tblLook w:val="00A0" w:firstRow="1" w:lastRow="0" w:firstColumn="1" w:lastColumn="0" w:noHBand="0" w:noVBand="0"/>
      </w:tblPr>
      <w:tblGrid>
        <w:gridCol w:w="9635"/>
      </w:tblGrid>
      <w:tr w:rsidR="00C5709A" w:rsidTr="00BD0E57">
        <w:trPr>
          <w:trHeight w:val="411"/>
        </w:trPr>
        <w:tc>
          <w:tcPr>
            <w:tcW w:w="9635" w:type="dxa"/>
            <w:tcBorders>
              <w:top w:val="single" w:sz="6" w:space="0" w:color="auto"/>
              <w:left w:val="single" w:sz="6" w:space="0" w:color="auto"/>
              <w:bottom w:val="single" w:sz="6" w:space="0" w:color="auto"/>
              <w:right w:val="single" w:sz="6" w:space="0" w:color="auto"/>
            </w:tcBorders>
            <w:vAlign w:val="center"/>
          </w:tcPr>
          <w:p w:rsidR="00C5709A" w:rsidRDefault="00C5709A">
            <w:pPr>
              <w:keepNext/>
              <w:keepLines/>
              <w:widowControl w:val="0"/>
              <w:autoSpaceDE w:val="0"/>
              <w:autoSpaceDN w:val="0"/>
              <w:adjustRightInd w:val="0"/>
              <w:spacing w:before="0" w:after="0"/>
              <w:ind w:left="15"/>
              <w:jc w:val="center"/>
              <w:rPr>
                <w:rFonts w:ascii="宋体" w:hAnsi="Times New Roman" w:cs="宋体"/>
                <w:b/>
                <w:bCs/>
                <w:color w:val="000000"/>
                <w:kern w:val="0"/>
                <w:sz w:val="18"/>
                <w:szCs w:val="18"/>
              </w:rPr>
            </w:pPr>
            <w:r>
              <w:rPr>
                <w:rFonts w:ascii="宋体" w:hAnsi="Times New Roman" w:cs="宋体" w:hint="eastAsia"/>
                <w:b/>
                <w:bCs/>
                <w:color w:val="000000"/>
                <w:kern w:val="0"/>
                <w:sz w:val="18"/>
                <w:szCs w:val="18"/>
              </w:rPr>
              <w:lastRenderedPageBreak/>
              <w:t>UNV</w:t>
            </w:r>
            <w:r>
              <w:rPr>
                <w:rFonts w:ascii="宋体" w:hAnsi="Times New Roman" w:cs="宋体"/>
                <w:b/>
                <w:bCs/>
                <w:color w:val="000000"/>
                <w:kern w:val="0"/>
                <w:sz w:val="18"/>
                <w:szCs w:val="18"/>
              </w:rPr>
              <w:t xml:space="preserve"> </w:t>
            </w:r>
            <w:r w:rsidRPr="00C5709A">
              <w:rPr>
                <w:rFonts w:ascii="宋体" w:hAnsi="Times New Roman" w:cs="宋体"/>
                <w:b/>
                <w:bCs/>
                <w:color w:val="000000"/>
                <w:kern w:val="0"/>
                <w:sz w:val="18"/>
                <w:szCs w:val="18"/>
              </w:rPr>
              <w:t>Version Upgrade Disclaimer</w:t>
            </w:r>
          </w:p>
        </w:tc>
      </w:tr>
      <w:tr w:rsidR="00C5709A" w:rsidTr="00C5709A">
        <w:trPr>
          <w:trHeight w:val="7107"/>
        </w:trPr>
        <w:tc>
          <w:tcPr>
            <w:tcW w:w="9635" w:type="dxa"/>
            <w:tcBorders>
              <w:top w:val="single" w:sz="6" w:space="0" w:color="auto"/>
              <w:left w:val="single" w:sz="6" w:space="0" w:color="auto"/>
              <w:bottom w:val="single" w:sz="6" w:space="0" w:color="auto"/>
              <w:right w:val="single" w:sz="6" w:space="0" w:color="auto"/>
            </w:tcBorders>
            <w:vAlign w:val="center"/>
          </w:tcPr>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1.</w:t>
            </w:r>
            <w:r w:rsidRPr="00C5709A">
              <w:rPr>
                <w:rFonts w:ascii="宋体" w:hAnsi="Times New Roman" w:cs="宋体"/>
                <w:color w:val="000000"/>
                <w:kern w:val="0"/>
                <w:sz w:val="18"/>
                <w:szCs w:val="18"/>
              </w:rPr>
              <w:tab/>
              <w:t>By setting or installing this program in any way you agree to all of the following terms and conditions. Your downloading or using the program means you acknowledge your full understanding and acceptance of the following terms and conditions. If you do not agree to any of the following terms, you shall not use the program and you must cease installing and delete the program immediately.</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2.</w:t>
            </w:r>
            <w:r w:rsidRPr="00C5709A">
              <w:rPr>
                <w:rFonts w:ascii="宋体" w:hAnsi="Times New Roman" w:cs="宋体"/>
                <w:color w:val="000000"/>
                <w:kern w:val="0"/>
                <w:sz w:val="18"/>
                <w:szCs w:val="18"/>
              </w:rPr>
              <w:tab/>
              <w:t>The upgrade program is only applicable to the intended regions and product models. Before upgrade or update, please read the release notes carefully to make sure the program is applicable to your region and product model. You will be fully liable and responsible for all the consequences of device abnormality and related maintenance costs caused by your improper operations.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3.</w:t>
            </w:r>
            <w:r w:rsidRPr="00C5709A">
              <w:rPr>
                <w:rFonts w:ascii="宋体" w:hAnsi="Times New Roman" w:cs="宋体"/>
                <w:color w:val="000000"/>
                <w:kern w:val="0"/>
                <w:sz w:val="18"/>
                <w:szCs w:val="18"/>
              </w:rPr>
              <w:tab/>
              <w:t>Uniview owns or is legally authorized to own all rights and IPRs (Intellectual Property Rights) of the program and the supplied release notes.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4.</w:t>
            </w:r>
            <w:r w:rsidRPr="00C5709A">
              <w:rPr>
                <w:rFonts w:ascii="宋体" w:hAnsi="Times New Roman" w:cs="宋体"/>
                <w:color w:val="000000"/>
                <w:kern w:val="0"/>
                <w:sz w:val="18"/>
                <w:szCs w:val="18"/>
              </w:rPr>
              <w:tab/>
              <w:t>Software upgrades are for the optimization of product functions and do not mean there is defect.</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5.</w:t>
            </w:r>
            <w:r w:rsidRPr="00C5709A">
              <w:rPr>
                <w:rFonts w:ascii="宋体" w:hAnsi="Times New Roman" w:cs="宋体"/>
                <w:color w:val="000000"/>
                <w:kern w:val="0"/>
                <w:sz w:val="18"/>
                <w:szCs w:val="18"/>
              </w:rPr>
              <w:tab/>
              <w:t>You must strictly follow instructions in the release notes during the upgrade process, otherwise you are responsible for the possible consequences and related maintenance costs.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w:t>
            </w:r>
            <w:r w:rsidRPr="00C5709A">
              <w:rPr>
                <w:rFonts w:ascii="宋体" w:hAnsi="Times New Roman" w:cs="宋体"/>
                <w:color w:val="000000"/>
                <w:kern w:val="0"/>
                <w:sz w:val="18"/>
                <w:szCs w:val="18"/>
              </w:rPr>
              <w:tab/>
              <w:t>You shall not engage in any of the following activities, otherwise you would be liable for infringement and responsible for any adverse consequences arising therefrom.</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6.1</w:t>
            </w:r>
            <w:r w:rsidRPr="00C5709A">
              <w:rPr>
                <w:rFonts w:ascii="宋体" w:hAnsi="Times New Roman" w:cs="宋体"/>
                <w:color w:val="000000"/>
                <w:kern w:val="0"/>
                <w:sz w:val="18"/>
                <w:szCs w:val="18"/>
              </w:rPr>
              <w:tab/>
              <w:t>Copy the program (exclude the reasonable and necessary copies for internal backups);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6.2</w:t>
            </w:r>
            <w:r w:rsidRPr="00C5709A">
              <w:rPr>
                <w:rFonts w:ascii="宋体" w:hAnsi="Times New Roman" w:cs="宋体"/>
                <w:color w:val="000000"/>
                <w:kern w:val="0"/>
                <w:sz w:val="18"/>
                <w:szCs w:val="18"/>
              </w:rPr>
              <w:tab/>
              <w:t>Exclude this statement when using the program or transfer the program to any third party;</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6.3</w:t>
            </w:r>
            <w:r w:rsidRPr="00C5709A">
              <w:rPr>
                <w:rFonts w:ascii="宋体" w:hAnsi="Times New Roman" w:cs="宋体"/>
                <w:color w:val="000000"/>
                <w:kern w:val="0"/>
                <w:sz w:val="18"/>
                <w:szCs w:val="18"/>
              </w:rPr>
              <w:tab/>
              <w:t>Modify the program or its derivatives;</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6.4</w:t>
            </w:r>
            <w:r w:rsidRPr="00C5709A">
              <w:rPr>
                <w:rFonts w:ascii="宋体" w:hAnsi="Times New Roman" w:cs="宋体"/>
                <w:color w:val="000000"/>
                <w:kern w:val="0"/>
                <w:sz w:val="18"/>
                <w:szCs w:val="18"/>
              </w:rPr>
              <w:tab/>
              <w:t>Reverse engineer, decompile or disassemble this program.</w:t>
            </w:r>
          </w:p>
          <w:p w:rsidR="00C5709A" w:rsidRPr="00C5709A" w:rsidRDefault="00C5709A" w:rsidP="00C5709A">
            <w:pPr>
              <w:keepNext/>
              <w:keepLines/>
              <w:widowControl w:val="0"/>
              <w:autoSpaceDE w:val="0"/>
              <w:autoSpaceDN w:val="0"/>
              <w:adjustRightInd w:val="0"/>
              <w:spacing w:before="0" w:after="0"/>
              <w:ind w:left="15"/>
              <w:jc w:val="left"/>
              <w:rPr>
                <w:rFonts w:ascii="宋体" w:hAnsi="Times New Roman" w:cs="宋体"/>
                <w:color w:val="000000"/>
                <w:kern w:val="0"/>
                <w:sz w:val="18"/>
                <w:szCs w:val="18"/>
              </w:rPr>
            </w:pPr>
            <w:r w:rsidRPr="00C5709A">
              <w:rPr>
                <w:rFonts w:ascii="宋体" w:hAnsi="Times New Roman" w:cs="宋体"/>
                <w:color w:val="000000"/>
                <w:kern w:val="0"/>
                <w:sz w:val="18"/>
                <w:szCs w:val="18"/>
              </w:rPr>
              <w:t>7.</w:t>
            </w:r>
            <w:r w:rsidRPr="00C5709A">
              <w:rPr>
                <w:rFonts w:ascii="宋体" w:hAnsi="Times New Roman" w:cs="宋体"/>
                <w:color w:val="000000"/>
                <w:kern w:val="0"/>
                <w:sz w:val="18"/>
                <w:szCs w:val="18"/>
              </w:rPr>
              <w:tab/>
              <w:t>The program is only intended for authorized users. Its architecture, organization and source code are valuable trade secrets and confidential information owned by Uniview and its authorized parties. You agree not to provide or disclose any confidential information contained in or derived from the software to any third party. No part of this document may be excerpted, reproduced, or distributed in any form by any entity or individual without written consent from our company.</w:t>
            </w:r>
          </w:p>
        </w:tc>
      </w:tr>
    </w:tbl>
    <w:p w:rsidR="00C5709A" w:rsidRPr="00C5709A" w:rsidRDefault="00C5709A">
      <w:pPr>
        <w:widowControl w:val="0"/>
        <w:autoSpaceDE w:val="0"/>
        <w:autoSpaceDN w:val="0"/>
        <w:adjustRightInd w:val="0"/>
        <w:spacing w:before="80" w:after="80" w:line="360" w:lineRule="auto"/>
        <w:ind w:left="424" w:hangingChars="202" w:hanging="424"/>
        <w:rPr>
          <w:rFonts w:asciiTheme="minorHAnsi" w:eastAsia="微软雅黑" w:hAnsiTheme="minorHAnsi"/>
        </w:rPr>
      </w:pPr>
    </w:p>
    <w:sectPr w:rsidR="00C5709A" w:rsidRPr="00C5709A">
      <w:pgSz w:w="11907" w:h="16160"/>
      <w:pgMar w:top="1247" w:right="1134" w:bottom="1247" w:left="113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506" w:rsidRDefault="00CB0506">
      <w:pPr>
        <w:spacing w:before="0" w:after="0"/>
      </w:pPr>
      <w:r>
        <w:separator/>
      </w:r>
    </w:p>
  </w:endnote>
  <w:endnote w:type="continuationSeparator" w:id="0">
    <w:p w:rsidR="00CB0506" w:rsidRDefault="00CB05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utura Bk">
    <w:altName w:val="Arial"/>
    <w:charset w:val="00"/>
    <w:family w:val="swiss"/>
    <w:pitch w:val="default"/>
    <w:sig w:usb0="00000000" w:usb1="00000000" w:usb2="00000000" w:usb3="00000000" w:csb0="0000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DC" w:rsidRDefault="00CB0506">
    <w:pPr>
      <w:pStyle w:val="aa"/>
      <w:jc w:val="right"/>
      <w:rPr>
        <w:rFonts w:asciiTheme="minorHAnsi" w:hAnsiTheme="minorHAnsi"/>
      </w:rPr>
    </w:pPr>
    <w:sdt>
      <w:sdtPr>
        <w:rPr>
          <w:rFonts w:asciiTheme="minorHAnsi" w:hAnsiTheme="minorHAnsi"/>
        </w:rPr>
        <w:id w:val="-636029952"/>
      </w:sdtPr>
      <w:sdtEndPr/>
      <w:sdtContent>
        <w:r w:rsidR="004649A0">
          <w:rPr>
            <w:rFonts w:asciiTheme="minorHAnsi" w:hAnsiTheme="minorHAnsi"/>
          </w:rPr>
          <w:t xml:space="preserve">Page </w:t>
        </w:r>
        <w:r w:rsidR="004649A0">
          <w:rPr>
            <w:rFonts w:asciiTheme="minorHAnsi" w:hAnsiTheme="minorHAnsi"/>
          </w:rPr>
          <w:fldChar w:fldCharType="begin"/>
        </w:r>
        <w:r w:rsidR="004649A0">
          <w:rPr>
            <w:rFonts w:asciiTheme="minorHAnsi" w:hAnsiTheme="minorHAnsi"/>
          </w:rPr>
          <w:instrText xml:space="preserve"> PAGE   \* MERGEFORMAT </w:instrText>
        </w:r>
        <w:r w:rsidR="004649A0">
          <w:rPr>
            <w:rFonts w:asciiTheme="minorHAnsi" w:hAnsiTheme="minorHAnsi"/>
          </w:rPr>
          <w:fldChar w:fldCharType="separate"/>
        </w:r>
        <w:r w:rsidR="00D211B0">
          <w:rPr>
            <w:rFonts w:asciiTheme="minorHAnsi" w:hAnsiTheme="minorHAnsi"/>
            <w:noProof/>
          </w:rPr>
          <w:t>18</w:t>
        </w:r>
        <w:r w:rsidR="004649A0">
          <w:rPr>
            <w:rFonts w:asciiTheme="minorHAnsi" w:hAnsiTheme="minorHAnsi"/>
          </w:rPr>
          <w:fldChar w:fldCharType="end"/>
        </w:r>
        <w:r w:rsidR="004649A0">
          <w:rPr>
            <w:rFonts w:asciiTheme="minorHAnsi" w:hAnsiTheme="minorHAnsi"/>
          </w:rPr>
          <w:t xml:space="preserve"> of </w:t>
        </w:r>
        <w:r w:rsidR="004649A0">
          <w:rPr>
            <w:rFonts w:asciiTheme="minorHAnsi" w:hAnsiTheme="minorHAnsi" w:hint="eastAsia"/>
          </w:rPr>
          <w:t>8</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506" w:rsidRDefault="00CB0506">
      <w:pPr>
        <w:spacing w:before="0" w:after="0"/>
      </w:pPr>
      <w:r>
        <w:separator/>
      </w:r>
    </w:p>
  </w:footnote>
  <w:footnote w:type="continuationSeparator" w:id="0">
    <w:p w:rsidR="00CB0506" w:rsidRDefault="00CB050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5A4"/>
    <w:multiLevelType w:val="multilevel"/>
    <w:tmpl w:val="019845A4"/>
    <w:lvl w:ilvl="0">
      <w:start w:val="1"/>
      <w:numFmt w:val="decimal"/>
      <w:suff w:val="nothing"/>
      <w:lvlText w:val="%1  "/>
      <w:lvlJc w:val="left"/>
      <w:pPr>
        <w:ind w:left="0" w:firstLine="0"/>
      </w:pPr>
      <w:rPr>
        <w:rFonts w:ascii="Arial" w:hAnsi="Arial" w:cs="Arial" w:hint="default"/>
        <w:b/>
        <w:bCs/>
        <w:i w:val="0"/>
        <w:iCs w:val="0"/>
        <w:caps w:val="0"/>
        <w:strike w:val="0"/>
        <w:dstrike w:val="0"/>
        <w:vanish w:val="0"/>
        <w:color w:val="auto"/>
        <w:sz w:val="36"/>
        <w:szCs w:val="36"/>
        <w:vertAlign w:val="baseline"/>
      </w:rPr>
    </w:lvl>
    <w:lvl w:ilvl="1">
      <w:start w:val="1"/>
      <w:numFmt w:val="decimal"/>
      <w:suff w:val="nothing"/>
      <w:lvlText w:val="%1.%2  "/>
      <w:lvlJc w:val="left"/>
      <w:pPr>
        <w:ind w:left="567" w:firstLine="0"/>
      </w:pPr>
      <w:rPr>
        <w:rFonts w:ascii="Arial" w:hAnsi="Arial" w:cs="Arial" w:hint="default"/>
        <w:b w:val="0"/>
        <w:bCs w:val="0"/>
        <w:i w:val="0"/>
        <w:iCs w:val="0"/>
        <w:caps w:val="0"/>
        <w:strike w:val="0"/>
        <w:dstrike w:val="0"/>
        <w:vanish w:val="0"/>
        <w:color w:val="auto"/>
        <w:sz w:val="30"/>
        <w:szCs w:val="30"/>
        <w:vertAlign w:val="baseline"/>
      </w:rPr>
    </w:lvl>
    <w:lvl w:ilvl="2">
      <w:start w:val="1"/>
      <w:numFmt w:val="decimal"/>
      <w:suff w:val="nothing"/>
      <w:lvlText w:val="%1.%2.%3  "/>
      <w:lvlJc w:val="left"/>
      <w:pPr>
        <w:ind w:left="0" w:firstLine="0"/>
      </w:pPr>
      <w:rPr>
        <w:rFonts w:ascii="Arial" w:hAnsi="Arial" w:cs="Arial" w:hint="default"/>
        <w:b w:val="0"/>
        <w:bCs w:val="0"/>
        <w:i w:val="0"/>
        <w:iCs w:val="0"/>
        <w:caps w:val="0"/>
        <w:strike w:val="0"/>
        <w:dstrike w:val="0"/>
        <w:vanish w:val="0"/>
        <w:color w:val="auto"/>
        <w:sz w:val="24"/>
        <w:szCs w:val="24"/>
        <w:vertAlign w:val="baseline"/>
      </w:rPr>
    </w:lvl>
    <w:lvl w:ilvl="3">
      <w:start w:val="1"/>
      <w:numFmt w:val="decimal"/>
      <w:suff w:val="nothing"/>
      <w:lvlText w:val="%4. "/>
      <w:lvlJc w:val="left"/>
      <w:pPr>
        <w:ind w:left="2836" w:firstLine="0"/>
      </w:pPr>
      <w:rPr>
        <w:rFonts w:ascii="Arial" w:eastAsia="黑体" w:hAnsi="Arial" w:cs="Arial" w:hint="default"/>
        <w:b w:val="0"/>
        <w:bCs w:val="0"/>
        <w:i w:val="0"/>
        <w:iCs w:val="0"/>
        <w:caps w:val="0"/>
        <w:strike w:val="0"/>
        <w:dstrike w:val="0"/>
        <w:vanish w:val="0"/>
        <w:color w:val="auto"/>
        <w:sz w:val="21"/>
        <w:szCs w:val="21"/>
        <w:vertAlign w:val="baseline"/>
      </w:rPr>
    </w:lvl>
    <w:lvl w:ilvl="4">
      <w:start w:val="1"/>
      <w:numFmt w:val="decimal"/>
      <w:lvlText w:val="(%5)"/>
      <w:lvlJc w:val="left"/>
      <w:pPr>
        <w:tabs>
          <w:tab w:val="left" w:pos="1645"/>
        </w:tabs>
        <w:ind w:left="1645" w:hanging="511"/>
      </w:pPr>
      <w:rPr>
        <w:rFonts w:ascii="Arial" w:eastAsia="宋体" w:hAnsi="Arial" w:hint="default"/>
        <w:b w:val="0"/>
        <w:bCs w:val="0"/>
        <w:i w:val="0"/>
        <w:iCs w:val="0"/>
        <w:caps w:val="0"/>
        <w:strike w:val="0"/>
        <w:dstrike w:val="0"/>
        <w:snapToGrid/>
        <w:vanish w:val="0"/>
        <w:color w:val="auto"/>
        <w:spacing w:val="0"/>
        <w:w w:val="100"/>
        <w:kern w:val="0"/>
        <w:position w:val="0"/>
        <w:sz w:val="20"/>
        <w:szCs w:val="20"/>
        <w:u w:val="none"/>
        <w:vertAlign w:val="baseline"/>
      </w:rPr>
    </w:lvl>
    <w:lvl w:ilvl="5">
      <w:start w:val="1"/>
      <w:numFmt w:val="decimal"/>
      <w:lvlRestart w:val="0"/>
      <w:suff w:val="space"/>
      <w:lvlText w:val="图%6 "/>
      <w:lvlJc w:val="left"/>
      <w:pPr>
        <w:ind w:left="1134" w:firstLine="0"/>
      </w:pPr>
      <w:rPr>
        <w:rFonts w:ascii="Arial" w:eastAsia="黑体" w:hAnsi="Arial" w:hint="default"/>
        <w:b w:val="0"/>
        <w:bCs w:val="0"/>
        <w:i w:val="0"/>
        <w:iCs w:val="0"/>
        <w:color w:val="auto"/>
        <w:sz w:val="18"/>
        <w:szCs w:val="18"/>
        <w:u w:val="none"/>
      </w:rPr>
    </w:lvl>
    <w:lvl w:ilvl="6">
      <w:start w:val="1"/>
      <w:numFmt w:val="decimal"/>
      <w:lvlRestart w:val="0"/>
      <w:suff w:val="space"/>
      <w:lvlText w:val="Table %7 "/>
      <w:lvlJc w:val="left"/>
      <w:pPr>
        <w:ind w:left="1134" w:firstLine="0"/>
      </w:pPr>
      <w:rPr>
        <w:rFonts w:asciiTheme="minorHAnsi" w:eastAsiaTheme="majorEastAsia" w:hAnsiTheme="minorHAnsi" w:hint="default"/>
        <w:b w:val="0"/>
        <w:bCs w:val="0"/>
        <w:i w:val="0"/>
        <w:iCs w:val="0"/>
        <w:caps w:val="0"/>
        <w:strike w:val="0"/>
        <w:dstrike w:val="0"/>
        <w:snapToGrid/>
        <w:vanish w:val="0"/>
        <w:color w:val="auto"/>
        <w:spacing w:val="0"/>
        <w:w w:val="100"/>
        <w:kern w:val="0"/>
        <w:position w:val="0"/>
        <w:sz w:val="21"/>
        <w:szCs w:val="21"/>
        <w:vertAlign w:val="baseline"/>
      </w:rPr>
    </w:lvl>
    <w:lvl w:ilvl="7">
      <w:start w:val="1"/>
      <w:numFmt w:val="none"/>
      <w:lvlRestart w:val="0"/>
      <w:suff w:val="nothing"/>
      <w:lvlText w:val=""/>
      <w:lvlJc w:val="left"/>
      <w:pPr>
        <w:ind w:left="1134" w:firstLine="0"/>
      </w:pPr>
      <w:rPr>
        <w:rFonts w:hint="eastAsia"/>
      </w:rPr>
    </w:lvl>
    <w:lvl w:ilvl="8">
      <w:start w:val="1"/>
      <w:numFmt w:val="none"/>
      <w:lvlRestart w:val="0"/>
      <w:suff w:val="nothing"/>
      <w:lvlText w:val=""/>
      <w:lvlJc w:val="left"/>
      <w:pPr>
        <w:ind w:left="1134" w:firstLine="0"/>
      </w:pPr>
      <w:rPr>
        <w:rFonts w:hint="eastAsia"/>
      </w:rPr>
    </w:lvl>
  </w:abstractNum>
  <w:abstractNum w:abstractNumId="1" w15:restartNumberingAfterBreak="0">
    <w:nsid w:val="0C4D2738"/>
    <w:multiLevelType w:val="hybridMultilevel"/>
    <w:tmpl w:val="AF0CDC6E"/>
    <w:lvl w:ilvl="0" w:tplc="0409000F">
      <w:start w:val="1"/>
      <w:numFmt w:val="decimal"/>
      <w:lvlText w:val="%1."/>
      <w:lvlJc w:val="left"/>
      <w:pPr>
        <w:ind w:left="1044" w:hanging="420"/>
      </w:pPr>
    </w:lvl>
    <w:lvl w:ilvl="1" w:tplc="04090019">
      <w:start w:val="1"/>
      <w:numFmt w:val="lowerLetter"/>
      <w:lvlText w:val="%2)"/>
      <w:lvlJc w:val="left"/>
      <w:pPr>
        <w:ind w:left="1464" w:hanging="420"/>
      </w:pPr>
    </w:lvl>
    <w:lvl w:ilvl="2" w:tplc="0409001B">
      <w:start w:val="1"/>
      <w:numFmt w:val="lowerRoman"/>
      <w:lvlText w:val="%3."/>
      <w:lvlJc w:val="right"/>
      <w:pPr>
        <w:ind w:left="1884" w:hanging="420"/>
      </w:pPr>
    </w:lvl>
    <w:lvl w:ilvl="3" w:tplc="0409000F">
      <w:start w:val="1"/>
      <w:numFmt w:val="decimal"/>
      <w:lvlText w:val="%4."/>
      <w:lvlJc w:val="left"/>
      <w:pPr>
        <w:ind w:left="2304" w:hanging="420"/>
      </w:pPr>
    </w:lvl>
    <w:lvl w:ilvl="4" w:tplc="04090019">
      <w:start w:val="1"/>
      <w:numFmt w:val="lowerLetter"/>
      <w:lvlText w:val="%5)"/>
      <w:lvlJc w:val="left"/>
      <w:pPr>
        <w:ind w:left="2724" w:hanging="420"/>
      </w:pPr>
    </w:lvl>
    <w:lvl w:ilvl="5" w:tplc="0409001B">
      <w:start w:val="1"/>
      <w:numFmt w:val="lowerRoman"/>
      <w:lvlText w:val="%6."/>
      <w:lvlJc w:val="right"/>
      <w:pPr>
        <w:ind w:left="3144" w:hanging="420"/>
      </w:pPr>
    </w:lvl>
    <w:lvl w:ilvl="6" w:tplc="0409000F">
      <w:start w:val="1"/>
      <w:numFmt w:val="decimal"/>
      <w:lvlText w:val="%7."/>
      <w:lvlJc w:val="left"/>
      <w:pPr>
        <w:ind w:left="3564" w:hanging="420"/>
      </w:pPr>
    </w:lvl>
    <w:lvl w:ilvl="7" w:tplc="04090019">
      <w:start w:val="1"/>
      <w:numFmt w:val="lowerLetter"/>
      <w:lvlText w:val="%8)"/>
      <w:lvlJc w:val="left"/>
      <w:pPr>
        <w:ind w:left="3984" w:hanging="420"/>
      </w:pPr>
    </w:lvl>
    <w:lvl w:ilvl="8" w:tplc="0409001B">
      <w:start w:val="1"/>
      <w:numFmt w:val="lowerRoman"/>
      <w:lvlText w:val="%9."/>
      <w:lvlJc w:val="right"/>
      <w:pPr>
        <w:ind w:left="4404" w:hanging="420"/>
      </w:pPr>
    </w:lvl>
  </w:abstractNum>
  <w:abstractNum w:abstractNumId="2" w15:restartNumberingAfterBreak="0">
    <w:nsid w:val="152B3C31"/>
    <w:multiLevelType w:val="multilevel"/>
    <w:tmpl w:val="152B3C31"/>
    <w:lvl w:ilvl="0">
      <w:start w:val="1"/>
      <w:numFmt w:val="decimal"/>
      <w:suff w:val="nothing"/>
      <w:lvlText w:val="%1  "/>
      <w:lvlJc w:val="left"/>
      <w:pPr>
        <w:ind w:left="-227" w:firstLine="0"/>
      </w:pPr>
      <w:rPr>
        <w:rFonts w:ascii="Arial" w:hAnsi="Arial" w:cs="Arial" w:hint="default"/>
        <w:b/>
        <w:bCs/>
        <w:i w:val="0"/>
        <w:iCs w:val="0"/>
        <w:caps w:val="0"/>
        <w:strike w:val="0"/>
        <w:dstrike w:val="0"/>
        <w:vanish w:val="0"/>
        <w:color w:val="800000"/>
        <w:sz w:val="72"/>
        <w:szCs w:val="72"/>
        <w:u w:val="none"/>
        <w:vertAlign w:val="baseline"/>
      </w:rPr>
    </w:lvl>
    <w:lvl w:ilvl="1">
      <w:start w:val="1"/>
      <w:numFmt w:val="decimal"/>
      <w:suff w:val="nothing"/>
      <w:lvlText w:val="%1.%2  "/>
      <w:lvlJc w:val="left"/>
      <w:pPr>
        <w:ind w:left="-227" w:firstLine="0"/>
      </w:pPr>
      <w:rPr>
        <w:rFonts w:ascii="Arial" w:hAnsi="Arial" w:cs="Arial" w:hint="default"/>
        <w:b/>
        <w:bCs/>
        <w:i w:val="0"/>
        <w:iCs w:val="0"/>
        <w:caps w:val="0"/>
        <w:strike w:val="0"/>
        <w:dstrike w:val="0"/>
        <w:vanish w:val="0"/>
        <w:color w:val="auto"/>
        <w:sz w:val="30"/>
        <w:szCs w:val="30"/>
        <w:vertAlign w:val="baseline"/>
      </w:rPr>
    </w:lvl>
    <w:lvl w:ilvl="2">
      <w:start w:val="1"/>
      <w:numFmt w:val="decimal"/>
      <w:suff w:val="nothing"/>
      <w:lvlText w:val="%1.%2.%3  "/>
      <w:lvlJc w:val="left"/>
      <w:pPr>
        <w:ind w:left="-227" w:firstLine="0"/>
      </w:pPr>
      <w:rPr>
        <w:rFonts w:ascii="Arial" w:hAnsi="Arial" w:cs="Arial" w:hint="default"/>
        <w:b/>
        <w:bCs/>
        <w:i w:val="0"/>
        <w:iCs w:val="0"/>
        <w:caps w:val="0"/>
        <w:strike w:val="0"/>
        <w:dstrike w:val="0"/>
        <w:vanish w:val="0"/>
        <w:color w:val="auto"/>
        <w:sz w:val="24"/>
        <w:szCs w:val="24"/>
        <w:vertAlign w:val="baseline"/>
      </w:rPr>
    </w:lvl>
    <w:lvl w:ilvl="3">
      <w:start w:val="1"/>
      <w:numFmt w:val="upperRoman"/>
      <w:suff w:val="nothing"/>
      <w:lvlText w:val="%4. "/>
      <w:lvlJc w:val="left"/>
      <w:pPr>
        <w:ind w:left="907" w:hanging="170"/>
      </w:pPr>
      <w:rPr>
        <w:rFonts w:ascii="Arial" w:hAnsi="Arial" w:cs="Arial" w:hint="default"/>
        <w:b/>
        <w:bCs/>
        <w:i w:val="0"/>
        <w:iCs w:val="0"/>
        <w:caps w:val="0"/>
        <w:strike w:val="0"/>
        <w:dstrike w:val="0"/>
        <w:vanish w:val="0"/>
        <w:color w:val="auto"/>
        <w:sz w:val="21"/>
        <w:szCs w:val="21"/>
        <w:vertAlign w:val="baseline"/>
      </w:rPr>
    </w:lvl>
    <w:lvl w:ilvl="4">
      <w:start w:val="1"/>
      <w:numFmt w:val="decimal"/>
      <w:lvlText w:val="%5)"/>
      <w:lvlJc w:val="left"/>
      <w:pPr>
        <w:tabs>
          <w:tab w:val="left" w:pos="1021"/>
        </w:tabs>
        <w:ind w:left="1021" w:hanging="397"/>
      </w:pPr>
      <w:rPr>
        <w:rFonts w:ascii="Arial" w:eastAsia="宋体" w:hAnsi="Arial" w:hint="default"/>
        <w:b w:val="0"/>
        <w:bCs w:val="0"/>
        <w:i w:val="0"/>
        <w:iCs w:val="0"/>
        <w:caps w:val="0"/>
        <w:strike w:val="0"/>
        <w:dstrike w:val="0"/>
        <w:snapToGrid/>
        <w:vanish w:val="0"/>
        <w:color w:val="auto"/>
        <w:spacing w:val="0"/>
        <w:w w:val="100"/>
        <w:kern w:val="0"/>
        <w:position w:val="0"/>
        <w:sz w:val="20"/>
        <w:szCs w:val="20"/>
        <w:u w:val="none"/>
        <w:vertAlign w:val="baseline"/>
      </w:rPr>
    </w:lvl>
    <w:lvl w:ilvl="5">
      <w:start w:val="1"/>
      <w:numFmt w:val="decimal"/>
      <w:lvlRestart w:val="1"/>
      <w:suff w:val="space"/>
      <w:lvlText w:val="Figure %1-%6"/>
      <w:lvlJc w:val="left"/>
      <w:pPr>
        <w:ind w:left="765" w:firstLine="0"/>
      </w:pPr>
      <w:rPr>
        <w:rFonts w:ascii="Arial" w:hAnsi="Arial" w:cs="Arial Narrow" w:hint="default"/>
        <w:b/>
        <w:bCs/>
        <w:i w:val="0"/>
        <w:iCs w:val="0"/>
        <w:color w:val="auto"/>
        <w:sz w:val="20"/>
        <w:szCs w:val="20"/>
        <w:u w:val="none"/>
      </w:rPr>
    </w:lvl>
    <w:lvl w:ilvl="6">
      <w:start w:val="1"/>
      <w:numFmt w:val="decimal"/>
      <w:lvlRestart w:val="1"/>
      <w:suff w:val="space"/>
      <w:lvlText w:val="Table %1-%7"/>
      <w:lvlJc w:val="left"/>
      <w:pPr>
        <w:ind w:left="765" w:hanging="141"/>
      </w:pPr>
      <w:rPr>
        <w:rFonts w:ascii="Arial" w:eastAsia="宋体" w:hAnsi="Arial" w:hint="default"/>
        <w:b/>
        <w:bCs/>
        <w:i w:val="0"/>
        <w:iCs w:val="0"/>
        <w:caps w:val="0"/>
        <w:strike w:val="0"/>
        <w:dstrike w:val="0"/>
        <w:snapToGrid/>
        <w:vanish w:val="0"/>
        <w:color w:val="auto"/>
        <w:spacing w:val="0"/>
        <w:w w:val="100"/>
        <w:kern w:val="0"/>
        <w:position w:val="0"/>
        <w:sz w:val="20"/>
        <w:szCs w:val="20"/>
        <w:vertAlign w:val="baseline"/>
      </w:rPr>
    </w:lvl>
    <w:lvl w:ilvl="7">
      <w:start w:val="1"/>
      <w:numFmt w:val="none"/>
      <w:pStyle w:val="INFeature"/>
      <w:suff w:val="nothing"/>
      <w:lvlText w:val=""/>
      <w:lvlJc w:val="left"/>
      <w:pPr>
        <w:ind w:left="-227" w:firstLine="0"/>
      </w:pPr>
      <w:rPr>
        <w:rFonts w:hint="eastAsia"/>
      </w:rPr>
    </w:lvl>
    <w:lvl w:ilvl="8">
      <w:start w:val="1"/>
      <w:numFmt w:val="decimal"/>
      <w:lvlText w:val="Step%9"/>
      <w:lvlJc w:val="left"/>
      <w:pPr>
        <w:tabs>
          <w:tab w:val="left" w:pos="907"/>
        </w:tabs>
        <w:ind w:left="907" w:hanging="850"/>
      </w:pPr>
      <w:rPr>
        <w:rFonts w:ascii="Arial" w:hAnsi="Arial" w:cs="Arial" w:hint="default"/>
        <w:b w:val="0"/>
        <w:bCs w:val="0"/>
        <w:i w:val="0"/>
        <w:iCs w:val="0"/>
        <w:caps w:val="0"/>
        <w:strike w:val="0"/>
        <w:dstrike w:val="0"/>
        <w:vanish w:val="0"/>
        <w:color w:val="auto"/>
        <w:sz w:val="20"/>
        <w:szCs w:val="20"/>
        <w:vertAlign w:val="baseline"/>
      </w:rPr>
    </w:lvl>
  </w:abstractNum>
  <w:abstractNum w:abstractNumId="3" w15:restartNumberingAfterBreak="0">
    <w:nsid w:val="23BC1125"/>
    <w:multiLevelType w:val="multilevel"/>
    <w:tmpl w:val="23BC1125"/>
    <w:lvl w:ilvl="0">
      <w:start w:val="1"/>
      <w:numFmt w:val="decimal"/>
      <w:pStyle w:val="1"/>
      <w:suff w:val="nothing"/>
      <w:lvlText w:val="%1 "/>
      <w:lvlJc w:val="left"/>
      <w:pPr>
        <w:ind w:left="0" w:firstLine="0"/>
      </w:pPr>
      <w:rPr>
        <w:rFonts w:asciiTheme="minorHAnsi" w:hAnsiTheme="minorHAnsi" w:cs="Arial" w:hint="default"/>
        <w:b/>
        <w:bCs/>
        <w:i w:val="0"/>
        <w:iCs w:val="0"/>
        <w:caps w:val="0"/>
        <w:strike w:val="0"/>
        <w:dstrike w:val="0"/>
        <w:vanish w:val="0"/>
        <w:color w:val="800000"/>
        <w:sz w:val="80"/>
        <w:szCs w:val="48"/>
        <w:vertAlign w:val="baseline"/>
      </w:rPr>
    </w:lvl>
    <w:lvl w:ilvl="1">
      <w:start w:val="1"/>
      <w:numFmt w:val="decimal"/>
      <w:pStyle w:val="2"/>
      <w:suff w:val="nothing"/>
      <w:lvlText w:val="%1.%2  "/>
      <w:lvlJc w:val="left"/>
      <w:pPr>
        <w:ind w:left="0" w:firstLine="0"/>
      </w:pPr>
      <w:rPr>
        <w:rFonts w:asciiTheme="minorHAnsi" w:eastAsia="黑体" w:hAnsiTheme="minorHAnsi" w:cs="Arial" w:hint="default"/>
        <w:b w:val="0"/>
        <w:bCs/>
        <w:i w:val="0"/>
        <w:iCs w:val="0"/>
        <w:caps w:val="0"/>
        <w:strike w:val="0"/>
        <w:dstrike w:val="0"/>
        <w:vanish w:val="0"/>
        <w:color w:val="800000"/>
        <w:sz w:val="35"/>
        <w:szCs w:val="30"/>
        <w:vertAlign w:val="baseline"/>
      </w:rPr>
    </w:lvl>
    <w:lvl w:ilvl="2">
      <w:start w:val="1"/>
      <w:numFmt w:val="decimal"/>
      <w:pStyle w:val="3"/>
      <w:suff w:val="nothing"/>
      <w:lvlText w:val="%1.%2.%3  "/>
      <w:lvlJc w:val="left"/>
      <w:pPr>
        <w:ind w:left="0" w:firstLine="0"/>
      </w:pPr>
      <w:rPr>
        <w:rFonts w:ascii="Arial" w:eastAsia="黑体" w:hAnsi="Arial" w:cs="Arial" w:hint="default"/>
        <w:b w:val="0"/>
        <w:bCs/>
        <w:i w:val="0"/>
        <w:iCs w:val="0"/>
        <w:caps w:val="0"/>
        <w:strike w:val="0"/>
        <w:dstrike w:val="0"/>
        <w:vanish w:val="0"/>
        <w:color w:val="800000"/>
        <w:sz w:val="24"/>
        <w:szCs w:val="24"/>
        <w:vertAlign w:val="baseline"/>
      </w:rPr>
    </w:lvl>
    <w:lvl w:ilvl="3">
      <w:start w:val="1"/>
      <w:numFmt w:val="decimal"/>
      <w:pStyle w:val="4"/>
      <w:suff w:val="nothing"/>
      <w:lvlText w:val="%4. "/>
      <w:lvlJc w:val="left"/>
      <w:pPr>
        <w:ind w:left="0" w:firstLine="624"/>
      </w:pPr>
      <w:rPr>
        <w:rFonts w:ascii="Arial" w:eastAsia="黑体" w:hAnsi="Arial" w:cs="Arial" w:hint="default"/>
        <w:b w:val="0"/>
        <w:bCs/>
        <w:i w:val="0"/>
        <w:iCs w:val="0"/>
        <w:caps w:val="0"/>
        <w:strike w:val="0"/>
        <w:dstrike w:val="0"/>
        <w:vanish w:val="0"/>
        <w:color w:val="800000"/>
        <w:sz w:val="21"/>
        <w:szCs w:val="21"/>
        <w:vertAlign w:val="baseline"/>
      </w:rPr>
    </w:lvl>
    <w:lvl w:ilvl="4">
      <w:start w:val="1"/>
      <w:numFmt w:val="decimal"/>
      <w:pStyle w:val="ItemStep"/>
      <w:lvlText w:val="(%5)"/>
      <w:lvlJc w:val="left"/>
      <w:pPr>
        <w:tabs>
          <w:tab w:val="left" w:pos="1134"/>
        </w:tabs>
        <w:ind w:left="1134" w:hanging="510"/>
      </w:pPr>
      <w:rPr>
        <w:rFonts w:ascii="Arial" w:eastAsia="宋体" w:hAnsi="Arial" w:hint="default"/>
        <w:b w:val="0"/>
        <w:bCs w:val="0"/>
        <w:i w:val="0"/>
        <w:iCs w:val="0"/>
        <w:color w:val="auto"/>
        <w:sz w:val="21"/>
        <w:szCs w:val="20"/>
        <w:u w:val="none"/>
      </w:rPr>
    </w:lvl>
    <w:lvl w:ilvl="5">
      <w:start w:val="1"/>
      <w:numFmt w:val="decimal"/>
      <w:lvlRestart w:val="1"/>
      <w:pStyle w:val="FigureDescription"/>
      <w:suff w:val="space"/>
      <w:lvlText w:val="图%1-%6"/>
      <w:lvlJc w:val="left"/>
      <w:pPr>
        <w:ind w:left="0" w:firstLine="624"/>
      </w:pPr>
      <w:rPr>
        <w:rFonts w:ascii="Arial" w:eastAsia="微软雅黑" w:hAnsi="Arial" w:cs="Arial Narrow" w:hint="default"/>
        <w:b w:val="0"/>
        <w:bCs/>
        <w:i w:val="0"/>
        <w:iCs w:val="0"/>
        <w:color w:val="auto"/>
        <w:sz w:val="21"/>
        <w:szCs w:val="20"/>
        <w:u w:val="none"/>
      </w:rPr>
    </w:lvl>
    <w:lvl w:ilvl="6">
      <w:start w:val="1"/>
      <w:numFmt w:val="decimal"/>
      <w:lvlRestart w:val="1"/>
      <w:pStyle w:val="TableDescription"/>
      <w:suff w:val="space"/>
      <w:lvlText w:val="Table %1-%7"/>
      <w:lvlJc w:val="left"/>
      <w:pPr>
        <w:ind w:left="1134" w:hanging="510"/>
      </w:pPr>
      <w:rPr>
        <w:rFonts w:asciiTheme="minorHAnsi" w:eastAsia="微软雅黑" w:hAnsiTheme="minorHAnsi" w:hint="default"/>
        <w:b w:val="0"/>
        <w:bCs/>
        <w:i w:val="0"/>
        <w:iCs w:val="0"/>
        <w:caps w:val="0"/>
        <w:strike w:val="0"/>
        <w:dstrike w:val="0"/>
        <w:vanish w:val="0"/>
        <w:color w:val="auto"/>
        <w:spacing w:val="0"/>
        <w:w w:val="100"/>
        <w:kern w:val="0"/>
        <w:position w:val="0"/>
        <w:sz w:val="21"/>
        <w:szCs w:val="18"/>
        <w:vertAlign w:val="baseline"/>
      </w:rPr>
    </w:lvl>
    <w:lvl w:ilvl="7">
      <w:start w:val="1"/>
      <w:numFmt w:val="lowerLetter"/>
      <w:lvlRestart w:val="5"/>
      <w:pStyle w:val="ItemStep2"/>
      <w:lvlText w:val="%8."/>
      <w:lvlJc w:val="left"/>
      <w:pPr>
        <w:tabs>
          <w:tab w:val="left" w:pos="1418"/>
        </w:tabs>
        <w:ind w:left="1418" w:hanging="284"/>
      </w:pPr>
      <w:rPr>
        <w:rFonts w:ascii="Arial" w:eastAsia="宋体" w:hAnsi="Arial" w:hint="default"/>
        <w:color w:val="auto"/>
        <w:sz w:val="21"/>
        <w:szCs w:val="18"/>
      </w:rPr>
    </w:lvl>
    <w:lvl w:ilvl="8">
      <w:start w:val="1"/>
      <w:numFmt w:val="decimal"/>
      <w:lvlRestart w:val="4"/>
      <w:pStyle w:val="INStep"/>
      <w:lvlText w:val="步骤%9"/>
      <w:lvlJc w:val="left"/>
      <w:pPr>
        <w:tabs>
          <w:tab w:val="left" w:pos="737"/>
        </w:tabs>
        <w:ind w:left="737" w:hanging="737"/>
      </w:pPr>
      <w:rPr>
        <w:rFonts w:ascii="Arial" w:eastAsia="宋体" w:hAnsi="Arial" w:cs="Arial" w:hint="default"/>
        <w:b/>
        <w:bCs w:val="0"/>
        <w:i w:val="0"/>
        <w:iCs w:val="0"/>
        <w:caps w:val="0"/>
        <w:strike w:val="0"/>
        <w:dstrike w:val="0"/>
        <w:vanish w:val="0"/>
        <w:color w:val="auto"/>
        <w:sz w:val="21"/>
        <w:szCs w:val="18"/>
        <w:vertAlign w:val="baseline"/>
      </w:rPr>
    </w:lvl>
  </w:abstractNum>
  <w:abstractNum w:abstractNumId="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
      <w:suff w:val="space"/>
      <w:lvlText w:val="表%9"/>
      <w:lvlJc w:val="center"/>
      <w:pPr>
        <w:ind w:left="0" w:firstLine="0"/>
      </w:pPr>
      <w:rPr>
        <w:rFonts w:ascii="Arial" w:eastAsia="黑体" w:hAnsi="Arial" w:hint="default"/>
        <w:b w:val="0"/>
        <w:i w:val="0"/>
        <w:sz w:val="18"/>
        <w:szCs w:val="18"/>
      </w:rPr>
    </w:lvl>
  </w:abstractNum>
  <w:abstractNum w:abstractNumId="5" w15:restartNumberingAfterBreak="0">
    <w:nsid w:val="4E37518A"/>
    <w:multiLevelType w:val="multilevel"/>
    <w:tmpl w:val="4E37518A"/>
    <w:lvl w:ilvl="0">
      <w:start w:val="1"/>
      <w:numFmt w:val="bullet"/>
      <w:pStyle w:val="ItemList"/>
      <w:lvlText w:val=""/>
      <w:lvlJc w:val="left"/>
      <w:pPr>
        <w:tabs>
          <w:tab w:val="left" w:pos="1134"/>
        </w:tabs>
        <w:ind w:left="1134" w:hanging="510"/>
      </w:pPr>
      <w:rPr>
        <w:rFonts w:ascii="Symbol" w:hAnsi="Symbol" w:hint="default"/>
        <w:b/>
        <w:bCs w:val="0"/>
        <w:i w:val="0"/>
        <w:iCs w:val="0"/>
        <w:color w:val="auto"/>
        <w:sz w:val="20"/>
        <w:szCs w:val="20"/>
      </w:rPr>
    </w:lvl>
    <w:lvl w:ilvl="1">
      <w:start w:val="1"/>
      <w:numFmt w:val="bullet"/>
      <w:pStyle w:val="ItemList2"/>
      <w:lvlText w:val=""/>
      <w:lvlJc w:val="left"/>
      <w:pPr>
        <w:tabs>
          <w:tab w:val="left" w:pos="1418"/>
        </w:tabs>
        <w:ind w:left="1418" w:hanging="284"/>
      </w:pPr>
      <w:rPr>
        <w:rFonts w:ascii="Wingdings" w:hAnsi="Wingdings" w:hint="default"/>
        <w:b w:val="0"/>
        <w:bCs w:val="0"/>
        <w:i w:val="0"/>
        <w:iCs w:val="0"/>
        <w:color w:val="auto"/>
        <w:sz w:val="12"/>
        <w:szCs w:val="20"/>
      </w:rPr>
    </w:lvl>
    <w:lvl w:ilvl="2">
      <w:start w:val="1"/>
      <w:numFmt w:val="bullet"/>
      <w:pStyle w:val="ItemList3"/>
      <w:lvlText w:val=""/>
      <w:lvlJc w:val="left"/>
      <w:pPr>
        <w:tabs>
          <w:tab w:val="left" w:pos="1701"/>
        </w:tabs>
        <w:ind w:left="1701" w:hanging="283"/>
      </w:pPr>
      <w:rPr>
        <w:rFonts w:ascii="Symbol" w:hAnsi="Symbol" w:hint="default"/>
        <w:b w:val="0"/>
        <w:bCs w:val="0"/>
        <w:i w:val="0"/>
        <w:iCs w:val="0"/>
        <w:color w:val="auto"/>
        <w:sz w:val="20"/>
        <w:szCs w:val="20"/>
      </w:rPr>
    </w:lvl>
    <w:lvl w:ilvl="3">
      <w:start w:val="1"/>
      <w:numFmt w:val="bullet"/>
      <w:lvlRestart w:val="0"/>
      <w:pStyle w:val="ItemListinTable"/>
      <w:lvlText w:val=""/>
      <w:lvlJc w:val="left"/>
      <w:pPr>
        <w:tabs>
          <w:tab w:val="left" w:pos="284"/>
        </w:tabs>
        <w:ind w:left="284" w:hanging="284"/>
      </w:pPr>
      <w:rPr>
        <w:rFonts w:ascii="Symbol" w:hAnsi="Symbol" w:hint="default"/>
        <w:b w:val="0"/>
        <w:bCs w:val="0"/>
        <w:i w:val="0"/>
        <w:iCs w:val="0"/>
        <w:color w:val="auto"/>
        <w:sz w:val="20"/>
        <w:szCs w:val="20"/>
      </w:rPr>
    </w:lvl>
    <w:lvl w:ilvl="4">
      <w:start w:val="1"/>
      <w:numFmt w:val="bullet"/>
      <w:pStyle w:val="ItemListinTable2"/>
      <w:lvlText w:val=""/>
      <w:lvlJc w:val="left"/>
      <w:pPr>
        <w:tabs>
          <w:tab w:val="left" w:pos="510"/>
        </w:tabs>
        <w:ind w:left="510" w:hanging="226"/>
      </w:pPr>
      <w:rPr>
        <w:rFonts w:ascii="Wingdings" w:hAnsi="Wingdings" w:hint="default"/>
        <w:b w:val="0"/>
        <w:bCs w:val="0"/>
        <w:i w:val="0"/>
        <w:iCs w:val="0"/>
        <w:color w:val="auto"/>
        <w:sz w:val="10"/>
        <w:szCs w:val="20"/>
      </w:rPr>
    </w:lvl>
    <w:lvl w:ilvl="5">
      <w:start w:val="1"/>
      <w:numFmt w:val="bullet"/>
      <w:lvlRestart w:val="0"/>
      <w:pStyle w:val="NotesTextListinTable"/>
      <w:lvlText w:val=""/>
      <w:lvlJc w:val="left"/>
      <w:pPr>
        <w:tabs>
          <w:tab w:val="left" w:pos="284"/>
        </w:tabs>
        <w:ind w:left="284" w:hanging="284"/>
      </w:pPr>
      <w:rPr>
        <w:rFonts w:ascii="Symbol" w:hAnsi="Symbol" w:hint="default"/>
        <w:color w:val="auto"/>
        <w:sz w:val="20"/>
        <w:szCs w:val="20"/>
      </w:rPr>
    </w:lvl>
    <w:lvl w:ilvl="6">
      <w:start w:val="1"/>
      <w:numFmt w:val="none"/>
      <w:lvlText w:val="%7"/>
      <w:lvlJc w:val="left"/>
      <w:pPr>
        <w:tabs>
          <w:tab w:val="left" w:pos="323"/>
        </w:tabs>
        <w:ind w:left="323" w:firstLine="920"/>
      </w:pPr>
      <w:rPr>
        <w:rFonts w:hint="default"/>
        <w:color w:val="auto"/>
      </w:rPr>
    </w:lvl>
    <w:lvl w:ilvl="7">
      <w:start w:val="1"/>
      <w:numFmt w:val="none"/>
      <w:lvlText w:val="%8"/>
      <w:lvlJc w:val="left"/>
      <w:pPr>
        <w:tabs>
          <w:tab w:val="left" w:pos="323"/>
        </w:tabs>
        <w:ind w:left="323" w:firstLine="920"/>
      </w:pPr>
      <w:rPr>
        <w:rFonts w:hint="default"/>
      </w:rPr>
    </w:lvl>
    <w:lvl w:ilvl="8">
      <w:start w:val="1"/>
      <w:numFmt w:val="none"/>
      <w:lvlText w:val="%9"/>
      <w:lvlJc w:val="left"/>
      <w:pPr>
        <w:tabs>
          <w:tab w:val="left" w:pos="323"/>
        </w:tabs>
        <w:ind w:left="323" w:firstLine="920"/>
      </w:pPr>
      <w:rPr>
        <w:rFonts w:hint="default"/>
      </w:rPr>
    </w:lvl>
  </w:abstractNum>
  <w:abstractNum w:abstractNumId="6" w15:restartNumberingAfterBreak="0">
    <w:nsid w:val="786F03C1"/>
    <w:multiLevelType w:val="hybridMultilevel"/>
    <w:tmpl w:val="CAA22C74"/>
    <w:lvl w:ilvl="0" w:tplc="0409000F">
      <w:start w:val="1"/>
      <w:numFmt w:val="decimal"/>
      <w:lvlText w:val="%1."/>
      <w:lvlJc w:val="left"/>
      <w:pPr>
        <w:ind w:left="1044" w:hanging="420"/>
      </w:p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7" w15:restartNumberingAfterBreak="0">
    <w:nsid w:val="7BBF2413"/>
    <w:multiLevelType w:val="multilevel"/>
    <w:tmpl w:val="7BBF2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0"/>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00F3"/>
    <w:rsid w:val="000018A5"/>
    <w:rsid w:val="000126FB"/>
    <w:rsid w:val="00015D7F"/>
    <w:rsid w:val="0001647F"/>
    <w:rsid w:val="00016E10"/>
    <w:rsid w:val="00025E30"/>
    <w:rsid w:val="00030EBA"/>
    <w:rsid w:val="000314E8"/>
    <w:rsid w:val="00031EB1"/>
    <w:rsid w:val="00034A58"/>
    <w:rsid w:val="00037C8C"/>
    <w:rsid w:val="000412FC"/>
    <w:rsid w:val="00046C66"/>
    <w:rsid w:val="0005395B"/>
    <w:rsid w:val="0005494D"/>
    <w:rsid w:val="00057716"/>
    <w:rsid w:val="00061205"/>
    <w:rsid w:val="00061C6A"/>
    <w:rsid w:val="00063DBD"/>
    <w:rsid w:val="000653DC"/>
    <w:rsid w:val="000663ED"/>
    <w:rsid w:val="00067A41"/>
    <w:rsid w:val="00072E5A"/>
    <w:rsid w:val="00073456"/>
    <w:rsid w:val="00073647"/>
    <w:rsid w:val="00074C8B"/>
    <w:rsid w:val="000759F4"/>
    <w:rsid w:val="00076888"/>
    <w:rsid w:val="00080DD8"/>
    <w:rsid w:val="000812C5"/>
    <w:rsid w:val="0008317E"/>
    <w:rsid w:val="000843D0"/>
    <w:rsid w:val="00085AD2"/>
    <w:rsid w:val="00090078"/>
    <w:rsid w:val="00090DD9"/>
    <w:rsid w:val="00094A3C"/>
    <w:rsid w:val="000962E8"/>
    <w:rsid w:val="00096C2F"/>
    <w:rsid w:val="000A0B87"/>
    <w:rsid w:val="000A31E0"/>
    <w:rsid w:val="000A5A1A"/>
    <w:rsid w:val="000A6DC1"/>
    <w:rsid w:val="000A6E41"/>
    <w:rsid w:val="000A737F"/>
    <w:rsid w:val="000A7980"/>
    <w:rsid w:val="000B034B"/>
    <w:rsid w:val="000B0836"/>
    <w:rsid w:val="000B0F31"/>
    <w:rsid w:val="000B2FB2"/>
    <w:rsid w:val="000B3E03"/>
    <w:rsid w:val="000B4A8A"/>
    <w:rsid w:val="000B79A8"/>
    <w:rsid w:val="000C496E"/>
    <w:rsid w:val="000C59AA"/>
    <w:rsid w:val="000C6656"/>
    <w:rsid w:val="000D2859"/>
    <w:rsid w:val="000D3269"/>
    <w:rsid w:val="000D49D5"/>
    <w:rsid w:val="000D55FA"/>
    <w:rsid w:val="000D6752"/>
    <w:rsid w:val="000E09BB"/>
    <w:rsid w:val="000E17D1"/>
    <w:rsid w:val="000E4EBC"/>
    <w:rsid w:val="000E63B6"/>
    <w:rsid w:val="000F2711"/>
    <w:rsid w:val="000F3911"/>
    <w:rsid w:val="000F5FCF"/>
    <w:rsid w:val="000F6B15"/>
    <w:rsid w:val="00102EAF"/>
    <w:rsid w:val="001048BC"/>
    <w:rsid w:val="00107314"/>
    <w:rsid w:val="001137C4"/>
    <w:rsid w:val="00113B29"/>
    <w:rsid w:val="001156D6"/>
    <w:rsid w:val="0011579A"/>
    <w:rsid w:val="00117BAC"/>
    <w:rsid w:val="00120B00"/>
    <w:rsid w:val="00126160"/>
    <w:rsid w:val="001277E9"/>
    <w:rsid w:val="001346C4"/>
    <w:rsid w:val="00136CC7"/>
    <w:rsid w:val="00142B66"/>
    <w:rsid w:val="0014307A"/>
    <w:rsid w:val="00143A5B"/>
    <w:rsid w:val="0014652A"/>
    <w:rsid w:val="00146756"/>
    <w:rsid w:val="0014694C"/>
    <w:rsid w:val="00147726"/>
    <w:rsid w:val="00153E10"/>
    <w:rsid w:val="00154FF6"/>
    <w:rsid w:val="00155A90"/>
    <w:rsid w:val="0015704F"/>
    <w:rsid w:val="001579D8"/>
    <w:rsid w:val="00161651"/>
    <w:rsid w:val="00163460"/>
    <w:rsid w:val="00164472"/>
    <w:rsid w:val="00164F66"/>
    <w:rsid w:val="001677F0"/>
    <w:rsid w:val="00171F96"/>
    <w:rsid w:val="00172514"/>
    <w:rsid w:val="00173159"/>
    <w:rsid w:val="00173196"/>
    <w:rsid w:val="00174B9B"/>
    <w:rsid w:val="00175C0E"/>
    <w:rsid w:val="001765DE"/>
    <w:rsid w:val="00176A57"/>
    <w:rsid w:val="001840D0"/>
    <w:rsid w:val="00184AA1"/>
    <w:rsid w:val="00184E27"/>
    <w:rsid w:val="001862E4"/>
    <w:rsid w:val="00190753"/>
    <w:rsid w:val="0019099C"/>
    <w:rsid w:val="00191495"/>
    <w:rsid w:val="00192AC6"/>
    <w:rsid w:val="0019645F"/>
    <w:rsid w:val="00197097"/>
    <w:rsid w:val="001A0F19"/>
    <w:rsid w:val="001A3050"/>
    <w:rsid w:val="001A6AD4"/>
    <w:rsid w:val="001A79A2"/>
    <w:rsid w:val="001B3C27"/>
    <w:rsid w:val="001B3EB2"/>
    <w:rsid w:val="001B5A8A"/>
    <w:rsid w:val="001B5FDC"/>
    <w:rsid w:val="001B7D0B"/>
    <w:rsid w:val="001C017C"/>
    <w:rsid w:val="001C052B"/>
    <w:rsid w:val="001C1ACF"/>
    <w:rsid w:val="001C51D3"/>
    <w:rsid w:val="001C5B64"/>
    <w:rsid w:val="001C6E58"/>
    <w:rsid w:val="001D048D"/>
    <w:rsid w:val="001D0708"/>
    <w:rsid w:val="001D21FB"/>
    <w:rsid w:val="001D2657"/>
    <w:rsid w:val="001D4349"/>
    <w:rsid w:val="001E1AC2"/>
    <w:rsid w:val="001E1BD0"/>
    <w:rsid w:val="001E2CF5"/>
    <w:rsid w:val="001E4BE0"/>
    <w:rsid w:val="001E5B80"/>
    <w:rsid w:val="001E7772"/>
    <w:rsid w:val="001E7BCB"/>
    <w:rsid w:val="001F6F2A"/>
    <w:rsid w:val="0020051D"/>
    <w:rsid w:val="0020070B"/>
    <w:rsid w:val="00200C94"/>
    <w:rsid w:val="0020173A"/>
    <w:rsid w:val="002019CB"/>
    <w:rsid w:val="00201CA4"/>
    <w:rsid w:val="00203D63"/>
    <w:rsid w:val="002045B3"/>
    <w:rsid w:val="002046E0"/>
    <w:rsid w:val="00205F09"/>
    <w:rsid w:val="00205F92"/>
    <w:rsid w:val="00207CBF"/>
    <w:rsid w:val="002104F7"/>
    <w:rsid w:val="00212663"/>
    <w:rsid w:val="002144B0"/>
    <w:rsid w:val="002156CE"/>
    <w:rsid w:val="00216202"/>
    <w:rsid w:val="00217AE6"/>
    <w:rsid w:val="00220DDD"/>
    <w:rsid w:val="002214D8"/>
    <w:rsid w:val="00223499"/>
    <w:rsid w:val="00224765"/>
    <w:rsid w:val="002248F6"/>
    <w:rsid w:val="00224DE7"/>
    <w:rsid w:val="00225C00"/>
    <w:rsid w:val="00226246"/>
    <w:rsid w:val="0022669A"/>
    <w:rsid w:val="0023004B"/>
    <w:rsid w:val="0023127F"/>
    <w:rsid w:val="002352AA"/>
    <w:rsid w:val="0024282D"/>
    <w:rsid w:val="00242FF5"/>
    <w:rsid w:val="00244631"/>
    <w:rsid w:val="00244C65"/>
    <w:rsid w:val="00245814"/>
    <w:rsid w:val="0025116C"/>
    <w:rsid w:val="00251AE6"/>
    <w:rsid w:val="0025290D"/>
    <w:rsid w:val="00252E58"/>
    <w:rsid w:val="00253D06"/>
    <w:rsid w:val="00254A66"/>
    <w:rsid w:val="00260F64"/>
    <w:rsid w:val="00262F3B"/>
    <w:rsid w:val="00263779"/>
    <w:rsid w:val="00265C94"/>
    <w:rsid w:val="00265EA7"/>
    <w:rsid w:val="00266F8D"/>
    <w:rsid w:val="002676F6"/>
    <w:rsid w:val="002679A2"/>
    <w:rsid w:val="00270425"/>
    <w:rsid w:val="00270A93"/>
    <w:rsid w:val="0027298C"/>
    <w:rsid w:val="002731BF"/>
    <w:rsid w:val="00273736"/>
    <w:rsid w:val="00274DAD"/>
    <w:rsid w:val="002760C4"/>
    <w:rsid w:val="0027738D"/>
    <w:rsid w:val="002773D6"/>
    <w:rsid w:val="002775EA"/>
    <w:rsid w:val="00277800"/>
    <w:rsid w:val="00283F7C"/>
    <w:rsid w:val="00286FF8"/>
    <w:rsid w:val="00287337"/>
    <w:rsid w:val="00290E94"/>
    <w:rsid w:val="00291227"/>
    <w:rsid w:val="002929CC"/>
    <w:rsid w:val="00292E00"/>
    <w:rsid w:val="00293D91"/>
    <w:rsid w:val="002947A0"/>
    <w:rsid w:val="002957D8"/>
    <w:rsid w:val="00296105"/>
    <w:rsid w:val="002A1178"/>
    <w:rsid w:val="002A3BB4"/>
    <w:rsid w:val="002A474A"/>
    <w:rsid w:val="002B29AD"/>
    <w:rsid w:val="002B2BA0"/>
    <w:rsid w:val="002B5072"/>
    <w:rsid w:val="002C1DAF"/>
    <w:rsid w:val="002C5C90"/>
    <w:rsid w:val="002C692E"/>
    <w:rsid w:val="002D274F"/>
    <w:rsid w:val="002D40CD"/>
    <w:rsid w:val="002D5E54"/>
    <w:rsid w:val="002D625F"/>
    <w:rsid w:val="002D64AB"/>
    <w:rsid w:val="002D6C67"/>
    <w:rsid w:val="002E3C4E"/>
    <w:rsid w:val="002E487D"/>
    <w:rsid w:val="002E4957"/>
    <w:rsid w:val="002E4C15"/>
    <w:rsid w:val="002E7107"/>
    <w:rsid w:val="002F0237"/>
    <w:rsid w:val="002F0D70"/>
    <w:rsid w:val="002F611C"/>
    <w:rsid w:val="002F6563"/>
    <w:rsid w:val="002F6B56"/>
    <w:rsid w:val="002F70DD"/>
    <w:rsid w:val="002F71A1"/>
    <w:rsid w:val="0030178A"/>
    <w:rsid w:val="00303315"/>
    <w:rsid w:val="00303B39"/>
    <w:rsid w:val="00306442"/>
    <w:rsid w:val="003070BF"/>
    <w:rsid w:val="00307162"/>
    <w:rsid w:val="00307526"/>
    <w:rsid w:val="003133DD"/>
    <w:rsid w:val="0031638F"/>
    <w:rsid w:val="003167E4"/>
    <w:rsid w:val="00317D01"/>
    <w:rsid w:val="0032116E"/>
    <w:rsid w:val="0032133C"/>
    <w:rsid w:val="003219F2"/>
    <w:rsid w:val="0032266D"/>
    <w:rsid w:val="00326339"/>
    <w:rsid w:val="0032767A"/>
    <w:rsid w:val="00327DA9"/>
    <w:rsid w:val="00330E82"/>
    <w:rsid w:val="00331E94"/>
    <w:rsid w:val="0033672D"/>
    <w:rsid w:val="00340DB6"/>
    <w:rsid w:val="00345442"/>
    <w:rsid w:val="00347178"/>
    <w:rsid w:val="00353D56"/>
    <w:rsid w:val="00357E53"/>
    <w:rsid w:val="00361BF8"/>
    <w:rsid w:val="00363D6A"/>
    <w:rsid w:val="003748B9"/>
    <w:rsid w:val="00374CD6"/>
    <w:rsid w:val="00376AD6"/>
    <w:rsid w:val="0037724A"/>
    <w:rsid w:val="003775AC"/>
    <w:rsid w:val="00377B12"/>
    <w:rsid w:val="00377E61"/>
    <w:rsid w:val="003811F5"/>
    <w:rsid w:val="00381AD1"/>
    <w:rsid w:val="00382255"/>
    <w:rsid w:val="00384972"/>
    <w:rsid w:val="00384F5D"/>
    <w:rsid w:val="0038534A"/>
    <w:rsid w:val="00387DFA"/>
    <w:rsid w:val="00390358"/>
    <w:rsid w:val="003918EB"/>
    <w:rsid w:val="00394901"/>
    <w:rsid w:val="00395D6C"/>
    <w:rsid w:val="00396398"/>
    <w:rsid w:val="00396C99"/>
    <w:rsid w:val="003A1C82"/>
    <w:rsid w:val="003A2C1D"/>
    <w:rsid w:val="003A6912"/>
    <w:rsid w:val="003A768C"/>
    <w:rsid w:val="003B0280"/>
    <w:rsid w:val="003B0F55"/>
    <w:rsid w:val="003B2AE9"/>
    <w:rsid w:val="003B38D4"/>
    <w:rsid w:val="003B5845"/>
    <w:rsid w:val="003B58A7"/>
    <w:rsid w:val="003C0430"/>
    <w:rsid w:val="003C2892"/>
    <w:rsid w:val="003C473C"/>
    <w:rsid w:val="003C6BE6"/>
    <w:rsid w:val="003D0B07"/>
    <w:rsid w:val="003D0D56"/>
    <w:rsid w:val="003D0E8C"/>
    <w:rsid w:val="003D16CE"/>
    <w:rsid w:val="003D1D55"/>
    <w:rsid w:val="003D4FC1"/>
    <w:rsid w:val="003D62FF"/>
    <w:rsid w:val="003D6D7B"/>
    <w:rsid w:val="003D7074"/>
    <w:rsid w:val="003D7E4E"/>
    <w:rsid w:val="003E01F9"/>
    <w:rsid w:val="003E117B"/>
    <w:rsid w:val="003E2B0E"/>
    <w:rsid w:val="003E4828"/>
    <w:rsid w:val="003E5A34"/>
    <w:rsid w:val="003E784E"/>
    <w:rsid w:val="003F43AE"/>
    <w:rsid w:val="003F4A78"/>
    <w:rsid w:val="003F5F9B"/>
    <w:rsid w:val="00400C79"/>
    <w:rsid w:val="00403E8D"/>
    <w:rsid w:val="00404DCF"/>
    <w:rsid w:val="00412371"/>
    <w:rsid w:val="00421FB0"/>
    <w:rsid w:val="00423805"/>
    <w:rsid w:val="00427797"/>
    <w:rsid w:val="00430C90"/>
    <w:rsid w:val="00430F6D"/>
    <w:rsid w:val="004315E2"/>
    <w:rsid w:val="004362D0"/>
    <w:rsid w:val="004403F4"/>
    <w:rsid w:val="00442BB1"/>
    <w:rsid w:val="00444D08"/>
    <w:rsid w:val="00445C1D"/>
    <w:rsid w:val="0045021A"/>
    <w:rsid w:val="00451284"/>
    <w:rsid w:val="004562A1"/>
    <w:rsid w:val="004610A2"/>
    <w:rsid w:val="004611AD"/>
    <w:rsid w:val="00463BC6"/>
    <w:rsid w:val="00463DD1"/>
    <w:rsid w:val="004649A0"/>
    <w:rsid w:val="0046502B"/>
    <w:rsid w:val="00465091"/>
    <w:rsid w:val="00465B3E"/>
    <w:rsid w:val="00466748"/>
    <w:rsid w:val="00466A1B"/>
    <w:rsid w:val="00467791"/>
    <w:rsid w:val="00470319"/>
    <w:rsid w:val="00471354"/>
    <w:rsid w:val="00472716"/>
    <w:rsid w:val="00472A83"/>
    <w:rsid w:val="004749E5"/>
    <w:rsid w:val="00474AE3"/>
    <w:rsid w:val="00477AA5"/>
    <w:rsid w:val="00477FEC"/>
    <w:rsid w:val="00480EBF"/>
    <w:rsid w:val="00481C31"/>
    <w:rsid w:val="00483CAD"/>
    <w:rsid w:val="0048583A"/>
    <w:rsid w:val="0048697C"/>
    <w:rsid w:val="00494963"/>
    <w:rsid w:val="004950C4"/>
    <w:rsid w:val="004973C8"/>
    <w:rsid w:val="004A259D"/>
    <w:rsid w:val="004A34E2"/>
    <w:rsid w:val="004A34F3"/>
    <w:rsid w:val="004B0286"/>
    <w:rsid w:val="004B0730"/>
    <w:rsid w:val="004B1226"/>
    <w:rsid w:val="004B1E5F"/>
    <w:rsid w:val="004B1E92"/>
    <w:rsid w:val="004B1EB3"/>
    <w:rsid w:val="004B3107"/>
    <w:rsid w:val="004B410E"/>
    <w:rsid w:val="004B6216"/>
    <w:rsid w:val="004B722E"/>
    <w:rsid w:val="004C1BF8"/>
    <w:rsid w:val="004C1D09"/>
    <w:rsid w:val="004C20EF"/>
    <w:rsid w:val="004C242D"/>
    <w:rsid w:val="004C538C"/>
    <w:rsid w:val="004D0B09"/>
    <w:rsid w:val="004D317F"/>
    <w:rsid w:val="004D3BD4"/>
    <w:rsid w:val="004D3D95"/>
    <w:rsid w:val="004D4FED"/>
    <w:rsid w:val="004D5B5F"/>
    <w:rsid w:val="004D7295"/>
    <w:rsid w:val="004E43B0"/>
    <w:rsid w:val="004F42BC"/>
    <w:rsid w:val="004F5C84"/>
    <w:rsid w:val="00500662"/>
    <w:rsid w:val="00504270"/>
    <w:rsid w:val="00507A0A"/>
    <w:rsid w:val="0051280D"/>
    <w:rsid w:val="005140B3"/>
    <w:rsid w:val="00520876"/>
    <w:rsid w:val="00526B7A"/>
    <w:rsid w:val="005326A1"/>
    <w:rsid w:val="005330AE"/>
    <w:rsid w:val="005339FD"/>
    <w:rsid w:val="0053485D"/>
    <w:rsid w:val="005412DC"/>
    <w:rsid w:val="00542A58"/>
    <w:rsid w:val="0054420B"/>
    <w:rsid w:val="005454D3"/>
    <w:rsid w:val="00550B48"/>
    <w:rsid w:val="00551C4F"/>
    <w:rsid w:val="0055261D"/>
    <w:rsid w:val="00552FD2"/>
    <w:rsid w:val="005530F9"/>
    <w:rsid w:val="0055437E"/>
    <w:rsid w:val="00561DF9"/>
    <w:rsid w:val="00564989"/>
    <w:rsid w:val="00565B24"/>
    <w:rsid w:val="00566F29"/>
    <w:rsid w:val="00567D9C"/>
    <w:rsid w:val="00575670"/>
    <w:rsid w:val="00575F21"/>
    <w:rsid w:val="0057676F"/>
    <w:rsid w:val="00577523"/>
    <w:rsid w:val="005801E3"/>
    <w:rsid w:val="005805F1"/>
    <w:rsid w:val="00582123"/>
    <w:rsid w:val="005856C4"/>
    <w:rsid w:val="005862C1"/>
    <w:rsid w:val="005865F6"/>
    <w:rsid w:val="00590727"/>
    <w:rsid w:val="005A1B5C"/>
    <w:rsid w:val="005A3E5F"/>
    <w:rsid w:val="005A455A"/>
    <w:rsid w:val="005A49A8"/>
    <w:rsid w:val="005A66A5"/>
    <w:rsid w:val="005A7262"/>
    <w:rsid w:val="005B60FF"/>
    <w:rsid w:val="005B7034"/>
    <w:rsid w:val="005C4914"/>
    <w:rsid w:val="005C587D"/>
    <w:rsid w:val="005C5BB9"/>
    <w:rsid w:val="005C653F"/>
    <w:rsid w:val="005D1E9B"/>
    <w:rsid w:val="005D30AC"/>
    <w:rsid w:val="005D3CBD"/>
    <w:rsid w:val="005D656F"/>
    <w:rsid w:val="005D6BD7"/>
    <w:rsid w:val="005D7115"/>
    <w:rsid w:val="005D723D"/>
    <w:rsid w:val="005E03AB"/>
    <w:rsid w:val="005E3D24"/>
    <w:rsid w:val="005E4ED5"/>
    <w:rsid w:val="005E5555"/>
    <w:rsid w:val="005E5A59"/>
    <w:rsid w:val="005F0DD6"/>
    <w:rsid w:val="005F4365"/>
    <w:rsid w:val="005F43D9"/>
    <w:rsid w:val="0060405E"/>
    <w:rsid w:val="00604EFF"/>
    <w:rsid w:val="0061324D"/>
    <w:rsid w:val="00614C90"/>
    <w:rsid w:val="00623D75"/>
    <w:rsid w:val="00623E9E"/>
    <w:rsid w:val="0062490F"/>
    <w:rsid w:val="00625EF3"/>
    <w:rsid w:val="006260FA"/>
    <w:rsid w:val="00626442"/>
    <w:rsid w:val="00626E08"/>
    <w:rsid w:val="0063152C"/>
    <w:rsid w:val="0063168F"/>
    <w:rsid w:val="006325C1"/>
    <w:rsid w:val="0063334B"/>
    <w:rsid w:val="006342F4"/>
    <w:rsid w:val="006343B4"/>
    <w:rsid w:val="00636A64"/>
    <w:rsid w:val="00640465"/>
    <w:rsid w:val="00642397"/>
    <w:rsid w:val="00642D0D"/>
    <w:rsid w:val="00645241"/>
    <w:rsid w:val="00650E4D"/>
    <w:rsid w:val="00652B9A"/>
    <w:rsid w:val="006570B0"/>
    <w:rsid w:val="006602BD"/>
    <w:rsid w:val="0066035C"/>
    <w:rsid w:val="00661277"/>
    <w:rsid w:val="00661F00"/>
    <w:rsid w:val="00664328"/>
    <w:rsid w:val="00665964"/>
    <w:rsid w:val="006731E1"/>
    <w:rsid w:val="00677AD0"/>
    <w:rsid w:val="00680568"/>
    <w:rsid w:val="00685C53"/>
    <w:rsid w:val="006863C0"/>
    <w:rsid w:val="00687728"/>
    <w:rsid w:val="0069043D"/>
    <w:rsid w:val="006B6035"/>
    <w:rsid w:val="006C1323"/>
    <w:rsid w:val="006C1BD9"/>
    <w:rsid w:val="006C3E57"/>
    <w:rsid w:val="006C53E9"/>
    <w:rsid w:val="006C5FB2"/>
    <w:rsid w:val="006D0102"/>
    <w:rsid w:val="006D0AE3"/>
    <w:rsid w:val="006E0306"/>
    <w:rsid w:val="006E3E39"/>
    <w:rsid w:val="006E3F93"/>
    <w:rsid w:val="006E4C06"/>
    <w:rsid w:val="006E5A17"/>
    <w:rsid w:val="006E7A7D"/>
    <w:rsid w:val="006F3E9C"/>
    <w:rsid w:val="006F5FBE"/>
    <w:rsid w:val="006F616A"/>
    <w:rsid w:val="007006EF"/>
    <w:rsid w:val="00701B32"/>
    <w:rsid w:val="0070343A"/>
    <w:rsid w:val="007077F2"/>
    <w:rsid w:val="007106B5"/>
    <w:rsid w:val="007112CC"/>
    <w:rsid w:val="00712340"/>
    <w:rsid w:val="0071341D"/>
    <w:rsid w:val="00716026"/>
    <w:rsid w:val="00716CA8"/>
    <w:rsid w:val="00717307"/>
    <w:rsid w:val="00722212"/>
    <w:rsid w:val="007222D0"/>
    <w:rsid w:val="00722C4A"/>
    <w:rsid w:val="00731588"/>
    <w:rsid w:val="00733BE7"/>
    <w:rsid w:val="00733E5F"/>
    <w:rsid w:val="00734E4B"/>
    <w:rsid w:val="00745075"/>
    <w:rsid w:val="00745AD5"/>
    <w:rsid w:val="0075047B"/>
    <w:rsid w:val="00753086"/>
    <w:rsid w:val="00753167"/>
    <w:rsid w:val="007536AC"/>
    <w:rsid w:val="00756359"/>
    <w:rsid w:val="007565E4"/>
    <w:rsid w:val="00756641"/>
    <w:rsid w:val="00756664"/>
    <w:rsid w:val="007573A7"/>
    <w:rsid w:val="00760924"/>
    <w:rsid w:val="00765112"/>
    <w:rsid w:val="0076632C"/>
    <w:rsid w:val="00766679"/>
    <w:rsid w:val="00766CDD"/>
    <w:rsid w:val="0076745A"/>
    <w:rsid w:val="00771339"/>
    <w:rsid w:val="00775C53"/>
    <w:rsid w:val="00776957"/>
    <w:rsid w:val="00776FEF"/>
    <w:rsid w:val="00783436"/>
    <w:rsid w:val="00787353"/>
    <w:rsid w:val="0079002D"/>
    <w:rsid w:val="00790B1A"/>
    <w:rsid w:val="00792FA6"/>
    <w:rsid w:val="00793561"/>
    <w:rsid w:val="0079582C"/>
    <w:rsid w:val="007968E8"/>
    <w:rsid w:val="00797706"/>
    <w:rsid w:val="007A174C"/>
    <w:rsid w:val="007A3BC5"/>
    <w:rsid w:val="007A6DF0"/>
    <w:rsid w:val="007A790F"/>
    <w:rsid w:val="007A79F7"/>
    <w:rsid w:val="007B2DBD"/>
    <w:rsid w:val="007B34BE"/>
    <w:rsid w:val="007B50B2"/>
    <w:rsid w:val="007B5D10"/>
    <w:rsid w:val="007B5D93"/>
    <w:rsid w:val="007C0BB9"/>
    <w:rsid w:val="007C152F"/>
    <w:rsid w:val="007C301F"/>
    <w:rsid w:val="007C4F61"/>
    <w:rsid w:val="007C5AC1"/>
    <w:rsid w:val="007C7097"/>
    <w:rsid w:val="007D11F7"/>
    <w:rsid w:val="007D2688"/>
    <w:rsid w:val="007D5975"/>
    <w:rsid w:val="007E0F5F"/>
    <w:rsid w:val="007E409C"/>
    <w:rsid w:val="007E46D9"/>
    <w:rsid w:val="007E5DA3"/>
    <w:rsid w:val="007E6C6F"/>
    <w:rsid w:val="007E7514"/>
    <w:rsid w:val="007F1ECE"/>
    <w:rsid w:val="007F2336"/>
    <w:rsid w:val="007F6CB2"/>
    <w:rsid w:val="007F6DFE"/>
    <w:rsid w:val="008005D6"/>
    <w:rsid w:val="00806DBC"/>
    <w:rsid w:val="00807307"/>
    <w:rsid w:val="0080734A"/>
    <w:rsid w:val="008110B4"/>
    <w:rsid w:val="0081225C"/>
    <w:rsid w:val="00812F5B"/>
    <w:rsid w:val="00817BAA"/>
    <w:rsid w:val="00820863"/>
    <w:rsid w:val="00820969"/>
    <w:rsid w:val="00821D23"/>
    <w:rsid w:val="00824998"/>
    <w:rsid w:val="008254E0"/>
    <w:rsid w:val="008308CA"/>
    <w:rsid w:val="00831E41"/>
    <w:rsid w:val="00833920"/>
    <w:rsid w:val="00834FA9"/>
    <w:rsid w:val="008466B1"/>
    <w:rsid w:val="00846ACF"/>
    <w:rsid w:val="00846C56"/>
    <w:rsid w:val="00847829"/>
    <w:rsid w:val="008479EE"/>
    <w:rsid w:val="00852726"/>
    <w:rsid w:val="00856C06"/>
    <w:rsid w:val="00857A89"/>
    <w:rsid w:val="00860048"/>
    <w:rsid w:val="00861354"/>
    <w:rsid w:val="00862F02"/>
    <w:rsid w:val="00863583"/>
    <w:rsid w:val="00865A29"/>
    <w:rsid w:val="00865F70"/>
    <w:rsid w:val="00866082"/>
    <w:rsid w:val="0086764A"/>
    <w:rsid w:val="00867821"/>
    <w:rsid w:val="00870633"/>
    <w:rsid w:val="0087137E"/>
    <w:rsid w:val="00871F58"/>
    <w:rsid w:val="00872390"/>
    <w:rsid w:val="00873B0F"/>
    <w:rsid w:val="0087559C"/>
    <w:rsid w:val="00877ABC"/>
    <w:rsid w:val="00880F84"/>
    <w:rsid w:val="008811A4"/>
    <w:rsid w:val="00881691"/>
    <w:rsid w:val="00882C0F"/>
    <w:rsid w:val="008833FC"/>
    <w:rsid w:val="00885DD4"/>
    <w:rsid w:val="00891DED"/>
    <w:rsid w:val="008924A3"/>
    <w:rsid w:val="00892AA7"/>
    <w:rsid w:val="00895768"/>
    <w:rsid w:val="00895821"/>
    <w:rsid w:val="008A19D3"/>
    <w:rsid w:val="008A29B0"/>
    <w:rsid w:val="008A5E50"/>
    <w:rsid w:val="008A79C8"/>
    <w:rsid w:val="008B091E"/>
    <w:rsid w:val="008B3FD4"/>
    <w:rsid w:val="008B4031"/>
    <w:rsid w:val="008B625F"/>
    <w:rsid w:val="008B6EE0"/>
    <w:rsid w:val="008C1B51"/>
    <w:rsid w:val="008C3925"/>
    <w:rsid w:val="008C5A6F"/>
    <w:rsid w:val="008D61AA"/>
    <w:rsid w:val="008D7940"/>
    <w:rsid w:val="008E1AF7"/>
    <w:rsid w:val="008E4C08"/>
    <w:rsid w:val="008E5C71"/>
    <w:rsid w:val="008E5E6B"/>
    <w:rsid w:val="008F0115"/>
    <w:rsid w:val="008F14C6"/>
    <w:rsid w:val="008F2942"/>
    <w:rsid w:val="008F3539"/>
    <w:rsid w:val="008F6850"/>
    <w:rsid w:val="00900D39"/>
    <w:rsid w:val="00901EC7"/>
    <w:rsid w:val="009024FD"/>
    <w:rsid w:val="00903A18"/>
    <w:rsid w:val="00905354"/>
    <w:rsid w:val="00907029"/>
    <w:rsid w:val="009137FD"/>
    <w:rsid w:val="00913EDA"/>
    <w:rsid w:val="0091411C"/>
    <w:rsid w:val="00921D70"/>
    <w:rsid w:val="0092387E"/>
    <w:rsid w:val="00923FCE"/>
    <w:rsid w:val="0092558B"/>
    <w:rsid w:val="00926ABB"/>
    <w:rsid w:val="009273F0"/>
    <w:rsid w:val="009275C4"/>
    <w:rsid w:val="0093030E"/>
    <w:rsid w:val="00930CFB"/>
    <w:rsid w:val="009318F9"/>
    <w:rsid w:val="0093339B"/>
    <w:rsid w:val="00934924"/>
    <w:rsid w:val="00934C8C"/>
    <w:rsid w:val="009354A7"/>
    <w:rsid w:val="0093621F"/>
    <w:rsid w:val="0093757E"/>
    <w:rsid w:val="009429C2"/>
    <w:rsid w:val="009432A0"/>
    <w:rsid w:val="009470F4"/>
    <w:rsid w:val="00950891"/>
    <w:rsid w:val="00950928"/>
    <w:rsid w:val="00953DA4"/>
    <w:rsid w:val="00954266"/>
    <w:rsid w:val="009569B5"/>
    <w:rsid w:val="00957A83"/>
    <w:rsid w:val="00957EFF"/>
    <w:rsid w:val="0096035D"/>
    <w:rsid w:val="00961361"/>
    <w:rsid w:val="009643B0"/>
    <w:rsid w:val="009662E3"/>
    <w:rsid w:val="00966757"/>
    <w:rsid w:val="0096799F"/>
    <w:rsid w:val="00967E7E"/>
    <w:rsid w:val="0097011A"/>
    <w:rsid w:val="0097112C"/>
    <w:rsid w:val="00972193"/>
    <w:rsid w:val="00975033"/>
    <w:rsid w:val="009759CE"/>
    <w:rsid w:val="00976CAB"/>
    <w:rsid w:val="00977A58"/>
    <w:rsid w:val="009826D5"/>
    <w:rsid w:val="00983359"/>
    <w:rsid w:val="00983AA2"/>
    <w:rsid w:val="0098500C"/>
    <w:rsid w:val="00986535"/>
    <w:rsid w:val="00993AC5"/>
    <w:rsid w:val="00994878"/>
    <w:rsid w:val="00994E72"/>
    <w:rsid w:val="009951CB"/>
    <w:rsid w:val="00995994"/>
    <w:rsid w:val="00996702"/>
    <w:rsid w:val="00997A2B"/>
    <w:rsid w:val="009A1769"/>
    <w:rsid w:val="009A42E8"/>
    <w:rsid w:val="009A4729"/>
    <w:rsid w:val="009A6CB2"/>
    <w:rsid w:val="009B2101"/>
    <w:rsid w:val="009C189B"/>
    <w:rsid w:val="009C2247"/>
    <w:rsid w:val="009C30CD"/>
    <w:rsid w:val="009C40F3"/>
    <w:rsid w:val="009C5B2A"/>
    <w:rsid w:val="009C72B3"/>
    <w:rsid w:val="009D0F5D"/>
    <w:rsid w:val="009D167A"/>
    <w:rsid w:val="009E0E1A"/>
    <w:rsid w:val="009E11A6"/>
    <w:rsid w:val="009E4A42"/>
    <w:rsid w:val="009E4B97"/>
    <w:rsid w:val="009E6912"/>
    <w:rsid w:val="009F0E76"/>
    <w:rsid w:val="009F58A1"/>
    <w:rsid w:val="009F5CFB"/>
    <w:rsid w:val="009F69F1"/>
    <w:rsid w:val="00A003AC"/>
    <w:rsid w:val="00A004FB"/>
    <w:rsid w:val="00A02408"/>
    <w:rsid w:val="00A0507A"/>
    <w:rsid w:val="00A05A47"/>
    <w:rsid w:val="00A1027C"/>
    <w:rsid w:val="00A1101C"/>
    <w:rsid w:val="00A121DA"/>
    <w:rsid w:val="00A13129"/>
    <w:rsid w:val="00A25BAE"/>
    <w:rsid w:val="00A26149"/>
    <w:rsid w:val="00A32910"/>
    <w:rsid w:val="00A332AE"/>
    <w:rsid w:val="00A33688"/>
    <w:rsid w:val="00A357EF"/>
    <w:rsid w:val="00A42163"/>
    <w:rsid w:val="00A446C5"/>
    <w:rsid w:val="00A448C9"/>
    <w:rsid w:val="00A455AE"/>
    <w:rsid w:val="00A46094"/>
    <w:rsid w:val="00A46ED9"/>
    <w:rsid w:val="00A515F4"/>
    <w:rsid w:val="00A52A31"/>
    <w:rsid w:val="00A53BC0"/>
    <w:rsid w:val="00A54113"/>
    <w:rsid w:val="00A57B9F"/>
    <w:rsid w:val="00A60FDA"/>
    <w:rsid w:val="00A613C1"/>
    <w:rsid w:val="00A61698"/>
    <w:rsid w:val="00A61E01"/>
    <w:rsid w:val="00A6494F"/>
    <w:rsid w:val="00A7157F"/>
    <w:rsid w:val="00A71EE8"/>
    <w:rsid w:val="00A71F85"/>
    <w:rsid w:val="00A752CE"/>
    <w:rsid w:val="00A75BDB"/>
    <w:rsid w:val="00A75DCA"/>
    <w:rsid w:val="00A76594"/>
    <w:rsid w:val="00A80C60"/>
    <w:rsid w:val="00A85D22"/>
    <w:rsid w:val="00A877D8"/>
    <w:rsid w:val="00A90736"/>
    <w:rsid w:val="00A91FE1"/>
    <w:rsid w:val="00A9206A"/>
    <w:rsid w:val="00A94C2C"/>
    <w:rsid w:val="00A95AC2"/>
    <w:rsid w:val="00A9761C"/>
    <w:rsid w:val="00A97925"/>
    <w:rsid w:val="00AA0CE7"/>
    <w:rsid w:val="00AA143A"/>
    <w:rsid w:val="00AA36BE"/>
    <w:rsid w:val="00AA7E92"/>
    <w:rsid w:val="00AB1623"/>
    <w:rsid w:val="00AB4D6E"/>
    <w:rsid w:val="00AB4FD4"/>
    <w:rsid w:val="00AB6DF8"/>
    <w:rsid w:val="00AC028F"/>
    <w:rsid w:val="00AC03AA"/>
    <w:rsid w:val="00AC53D8"/>
    <w:rsid w:val="00AC54AD"/>
    <w:rsid w:val="00AC636C"/>
    <w:rsid w:val="00AC780A"/>
    <w:rsid w:val="00AD223A"/>
    <w:rsid w:val="00AD426F"/>
    <w:rsid w:val="00AD51DB"/>
    <w:rsid w:val="00AD55D7"/>
    <w:rsid w:val="00AD5F26"/>
    <w:rsid w:val="00AE0CBD"/>
    <w:rsid w:val="00AE0EB9"/>
    <w:rsid w:val="00AE1F0F"/>
    <w:rsid w:val="00AE517D"/>
    <w:rsid w:val="00AE51C7"/>
    <w:rsid w:val="00AE76D5"/>
    <w:rsid w:val="00AF01E3"/>
    <w:rsid w:val="00AF0D3E"/>
    <w:rsid w:val="00AF159E"/>
    <w:rsid w:val="00AF54E7"/>
    <w:rsid w:val="00AF5567"/>
    <w:rsid w:val="00AF5F68"/>
    <w:rsid w:val="00AF62B9"/>
    <w:rsid w:val="00B029FF"/>
    <w:rsid w:val="00B0403D"/>
    <w:rsid w:val="00B06551"/>
    <w:rsid w:val="00B10F0E"/>
    <w:rsid w:val="00B144B4"/>
    <w:rsid w:val="00B14BD6"/>
    <w:rsid w:val="00B161EC"/>
    <w:rsid w:val="00B17CB0"/>
    <w:rsid w:val="00B17E9C"/>
    <w:rsid w:val="00B22E09"/>
    <w:rsid w:val="00B344DE"/>
    <w:rsid w:val="00B35A8F"/>
    <w:rsid w:val="00B35E8F"/>
    <w:rsid w:val="00B42793"/>
    <w:rsid w:val="00B42AD8"/>
    <w:rsid w:val="00B440E7"/>
    <w:rsid w:val="00B44F1B"/>
    <w:rsid w:val="00B46294"/>
    <w:rsid w:val="00B471EC"/>
    <w:rsid w:val="00B500F3"/>
    <w:rsid w:val="00B5088D"/>
    <w:rsid w:val="00B50A47"/>
    <w:rsid w:val="00B60509"/>
    <w:rsid w:val="00B64222"/>
    <w:rsid w:val="00B66E40"/>
    <w:rsid w:val="00B67149"/>
    <w:rsid w:val="00B70076"/>
    <w:rsid w:val="00B70A55"/>
    <w:rsid w:val="00B71AF2"/>
    <w:rsid w:val="00B802E9"/>
    <w:rsid w:val="00B87380"/>
    <w:rsid w:val="00B906F7"/>
    <w:rsid w:val="00B9149D"/>
    <w:rsid w:val="00B91BBB"/>
    <w:rsid w:val="00B91F6C"/>
    <w:rsid w:val="00B926E8"/>
    <w:rsid w:val="00B94922"/>
    <w:rsid w:val="00B97257"/>
    <w:rsid w:val="00BA0E2F"/>
    <w:rsid w:val="00BA24AE"/>
    <w:rsid w:val="00BA52C5"/>
    <w:rsid w:val="00BA716D"/>
    <w:rsid w:val="00BA71CF"/>
    <w:rsid w:val="00BB1524"/>
    <w:rsid w:val="00BB3B74"/>
    <w:rsid w:val="00BB537F"/>
    <w:rsid w:val="00BB62C8"/>
    <w:rsid w:val="00BC0047"/>
    <w:rsid w:val="00BC12C9"/>
    <w:rsid w:val="00BC3629"/>
    <w:rsid w:val="00BC36EB"/>
    <w:rsid w:val="00BC3728"/>
    <w:rsid w:val="00BC6E9B"/>
    <w:rsid w:val="00BC7A09"/>
    <w:rsid w:val="00BD0E57"/>
    <w:rsid w:val="00BD3CC2"/>
    <w:rsid w:val="00BD7CFB"/>
    <w:rsid w:val="00BE0FCA"/>
    <w:rsid w:val="00BE32BF"/>
    <w:rsid w:val="00BE44AA"/>
    <w:rsid w:val="00BE4B7B"/>
    <w:rsid w:val="00BE4F6B"/>
    <w:rsid w:val="00BF163E"/>
    <w:rsid w:val="00BF5611"/>
    <w:rsid w:val="00BF7F8E"/>
    <w:rsid w:val="00C02463"/>
    <w:rsid w:val="00C02D32"/>
    <w:rsid w:val="00C1008A"/>
    <w:rsid w:val="00C11890"/>
    <w:rsid w:val="00C12A70"/>
    <w:rsid w:val="00C13368"/>
    <w:rsid w:val="00C13FFF"/>
    <w:rsid w:val="00C15C44"/>
    <w:rsid w:val="00C177E7"/>
    <w:rsid w:val="00C213B1"/>
    <w:rsid w:val="00C23084"/>
    <w:rsid w:val="00C24AE3"/>
    <w:rsid w:val="00C24BDA"/>
    <w:rsid w:val="00C3016D"/>
    <w:rsid w:val="00C31654"/>
    <w:rsid w:val="00C31DCC"/>
    <w:rsid w:val="00C31F07"/>
    <w:rsid w:val="00C3257A"/>
    <w:rsid w:val="00C32B19"/>
    <w:rsid w:val="00C33989"/>
    <w:rsid w:val="00C34C6D"/>
    <w:rsid w:val="00C367AA"/>
    <w:rsid w:val="00C41572"/>
    <w:rsid w:val="00C4312F"/>
    <w:rsid w:val="00C46A63"/>
    <w:rsid w:val="00C471A4"/>
    <w:rsid w:val="00C50A1E"/>
    <w:rsid w:val="00C50CC5"/>
    <w:rsid w:val="00C51959"/>
    <w:rsid w:val="00C5195B"/>
    <w:rsid w:val="00C52F4F"/>
    <w:rsid w:val="00C53065"/>
    <w:rsid w:val="00C53288"/>
    <w:rsid w:val="00C53EC6"/>
    <w:rsid w:val="00C55BE5"/>
    <w:rsid w:val="00C5709A"/>
    <w:rsid w:val="00C61F64"/>
    <w:rsid w:val="00C62295"/>
    <w:rsid w:val="00C6612E"/>
    <w:rsid w:val="00C6689E"/>
    <w:rsid w:val="00C76DC1"/>
    <w:rsid w:val="00C8107D"/>
    <w:rsid w:val="00C90729"/>
    <w:rsid w:val="00C942E4"/>
    <w:rsid w:val="00C965DF"/>
    <w:rsid w:val="00C97B38"/>
    <w:rsid w:val="00CA0CDC"/>
    <w:rsid w:val="00CA2A24"/>
    <w:rsid w:val="00CA4E9E"/>
    <w:rsid w:val="00CA629D"/>
    <w:rsid w:val="00CA746F"/>
    <w:rsid w:val="00CB0460"/>
    <w:rsid w:val="00CB0506"/>
    <w:rsid w:val="00CB0775"/>
    <w:rsid w:val="00CB0778"/>
    <w:rsid w:val="00CB0F52"/>
    <w:rsid w:val="00CB1035"/>
    <w:rsid w:val="00CB17D7"/>
    <w:rsid w:val="00CB3FAD"/>
    <w:rsid w:val="00CC2CBC"/>
    <w:rsid w:val="00CC340D"/>
    <w:rsid w:val="00CC3451"/>
    <w:rsid w:val="00CC75B3"/>
    <w:rsid w:val="00CC79ED"/>
    <w:rsid w:val="00CD01D4"/>
    <w:rsid w:val="00CD1E34"/>
    <w:rsid w:val="00CD4519"/>
    <w:rsid w:val="00CD51F3"/>
    <w:rsid w:val="00CD53C3"/>
    <w:rsid w:val="00CD761C"/>
    <w:rsid w:val="00CD7A23"/>
    <w:rsid w:val="00CE04F1"/>
    <w:rsid w:val="00CE1BE2"/>
    <w:rsid w:val="00CE1C60"/>
    <w:rsid w:val="00CE492F"/>
    <w:rsid w:val="00CE7493"/>
    <w:rsid w:val="00CF075D"/>
    <w:rsid w:val="00CF10B4"/>
    <w:rsid w:val="00CF1E94"/>
    <w:rsid w:val="00CF345B"/>
    <w:rsid w:val="00CF3CD2"/>
    <w:rsid w:val="00CF7340"/>
    <w:rsid w:val="00D0062F"/>
    <w:rsid w:val="00D01D79"/>
    <w:rsid w:val="00D03AEC"/>
    <w:rsid w:val="00D03FBC"/>
    <w:rsid w:val="00D066CB"/>
    <w:rsid w:val="00D12C18"/>
    <w:rsid w:val="00D13345"/>
    <w:rsid w:val="00D13E14"/>
    <w:rsid w:val="00D14630"/>
    <w:rsid w:val="00D14F42"/>
    <w:rsid w:val="00D211B0"/>
    <w:rsid w:val="00D22462"/>
    <w:rsid w:val="00D22B71"/>
    <w:rsid w:val="00D32739"/>
    <w:rsid w:val="00D33932"/>
    <w:rsid w:val="00D35FD0"/>
    <w:rsid w:val="00D361AA"/>
    <w:rsid w:val="00D36733"/>
    <w:rsid w:val="00D370A6"/>
    <w:rsid w:val="00D40DD2"/>
    <w:rsid w:val="00D42856"/>
    <w:rsid w:val="00D44A10"/>
    <w:rsid w:val="00D45EAB"/>
    <w:rsid w:val="00D51BB1"/>
    <w:rsid w:val="00D5583F"/>
    <w:rsid w:val="00D56C00"/>
    <w:rsid w:val="00D6045F"/>
    <w:rsid w:val="00D6075B"/>
    <w:rsid w:val="00D61615"/>
    <w:rsid w:val="00D64D4B"/>
    <w:rsid w:val="00D658A9"/>
    <w:rsid w:val="00D65BF6"/>
    <w:rsid w:val="00D707D5"/>
    <w:rsid w:val="00D72A16"/>
    <w:rsid w:val="00D73603"/>
    <w:rsid w:val="00D7375E"/>
    <w:rsid w:val="00D77197"/>
    <w:rsid w:val="00D91258"/>
    <w:rsid w:val="00D919AC"/>
    <w:rsid w:val="00D9222A"/>
    <w:rsid w:val="00D95498"/>
    <w:rsid w:val="00D96B52"/>
    <w:rsid w:val="00DA1558"/>
    <w:rsid w:val="00DA27AC"/>
    <w:rsid w:val="00DA3275"/>
    <w:rsid w:val="00DA634C"/>
    <w:rsid w:val="00DB4D9D"/>
    <w:rsid w:val="00DC4564"/>
    <w:rsid w:val="00DC4D2D"/>
    <w:rsid w:val="00DC545C"/>
    <w:rsid w:val="00DD0E00"/>
    <w:rsid w:val="00DE0844"/>
    <w:rsid w:val="00DE5CFA"/>
    <w:rsid w:val="00DF00DC"/>
    <w:rsid w:val="00DF6240"/>
    <w:rsid w:val="00DF692A"/>
    <w:rsid w:val="00DF7BCB"/>
    <w:rsid w:val="00E008CD"/>
    <w:rsid w:val="00E019F8"/>
    <w:rsid w:val="00E02624"/>
    <w:rsid w:val="00E04390"/>
    <w:rsid w:val="00E11131"/>
    <w:rsid w:val="00E119F5"/>
    <w:rsid w:val="00E12A16"/>
    <w:rsid w:val="00E139FA"/>
    <w:rsid w:val="00E14E8B"/>
    <w:rsid w:val="00E16B7F"/>
    <w:rsid w:val="00E17828"/>
    <w:rsid w:val="00E232C7"/>
    <w:rsid w:val="00E266D9"/>
    <w:rsid w:val="00E26860"/>
    <w:rsid w:val="00E31952"/>
    <w:rsid w:val="00E31F6D"/>
    <w:rsid w:val="00E34B6E"/>
    <w:rsid w:val="00E36485"/>
    <w:rsid w:val="00E3750C"/>
    <w:rsid w:val="00E41580"/>
    <w:rsid w:val="00E433F7"/>
    <w:rsid w:val="00E46053"/>
    <w:rsid w:val="00E5326E"/>
    <w:rsid w:val="00E6251E"/>
    <w:rsid w:val="00E634A2"/>
    <w:rsid w:val="00E648FF"/>
    <w:rsid w:val="00E656C9"/>
    <w:rsid w:val="00E7027D"/>
    <w:rsid w:val="00E704C2"/>
    <w:rsid w:val="00E70674"/>
    <w:rsid w:val="00E71BF3"/>
    <w:rsid w:val="00E71C06"/>
    <w:rsid w:val="00E7708F"/>
    <w:rsid w:val="00E81C7B"/>
    <w:rsid w:val="00E82242"/>
    <w:rsid w:val="00E83301"/>
    <w:rsid w:val="00E85C95"/>
    <w:rsid w:val="00E862ED"/>
    <w:rsid w:val="00E867F6"/>
    <w:rsid w:val="00E908BC"/>
    <w:rsid w:val="00E9179A"/>
    <w:rsid w:val="00E9413B"/>
    <w:rsid w:val="00E942D4"/>
    <w:rsid w:val="00E94F72"/>
    <w:rsid w:val="00EA10CD"/>
    <w:rsid w:val="00EA1A1F"/>
    <w:rsid w:val="00EA6155"/>
    <w:rsid w:val="00EB102C"/>
    <w:rsid w:val="00EB25EB"/>
    <w:rsid w:val="00EB2A3E"/>
    <w:rsid w:val="00EB4E12"/>
    <w:rsid w:val="00EC0AD9"/>
    <w:rsid w:val="00EC4968"/>
    <w:rsid w:val="00EC5E7C"/>
    <w:rsid w:val="00EC5F34"/>
    <w:rsid w:val="00EC75F3"/>
    <w:rsid w:val="00EC7F7A"/>
    <w:rsid w:val="00ED0AC3"/>
    <w:rsid w:val="00ED3DC0"/>
    <w:rsid w:val="00ED5251"/>
    <w:rsid w:val="00ED5AF6"/>
    <w:rsid w:val="00ED725A"/>
    <w:rsid w:val="00ED774F"/>
    <w:rsid w:val="00ED77A8"/>
    <w:rsid w:val="00EE00D1"/>
    <w:rsid w:val="00EE1DC0"/>
    <w:rsid w:val="00EE2A0A"/>
    <w:rsid w:val="00EE38D7"/>
    <w:rsid w:val="00EE41F2"/>
    <w:rsid w:val="00EE45B5"/>
    <w:rsid w:val="00EF0E45"/>
    <w:rsid w:val="00EF2319"/>
    <w:rsid w:val="00EF5206"/>
    <w:rsid w:val="00F00456"/>
    <w:rsid w:val="00F02D4F"/>
    <w:rsid w:val="00F03311"/>
    <w:rsid w:val="00F05E32"/>
    <w:rsid w:val="00F06096"/>
    <w:rsid w:val="00F07187"/>
    <w:rsid w:val="00F13363"/>
    <w:rsid w:val="00F15224"/>
    <w:rsid w:val="00F2108B"/>
    <w:rsid w:val="00F213F0"/>
    <w:rsid w:val="00F24F62"/>
    <w:rsid w:val="00F26EE7"/>
    <w:rsid w:val="00F27854"/>
    <w:rsid w:val="00F31302"/>
    <w:rsid w:val="00F31D96"/>
    <w:rsid w:val="00F33510"/>
    <w:rsid w:val="00F33F03"/>
    <w:rsid w:val="00F341DB"/>
    <w:rsid w:val="00F36804"/>
    <w:rsid w:val="00F36EE3"/>
    <w:rsid w:val="00F37092"/>
    <w:rsid w:val="00F40090"/>
    <w:rsid w:val="00F417B3"/>
    <w:rsid w:val="00F41CBE"/>
    <w:rsid w:val="00F43D50"/>
    <w:rsid w:val="00F51198"/>
    <w:rsid w:val="00F53C8B"/>
    <w:rsid w:val="00F56D6B"/>
    <w:rsid w:val="00F57C0E"/>
    <w:rsid w:val="00F60583"/>
    <w:rsid w:val="00F60D8E"/>
    <w:rsid w:val="00F627C2"/>
    <w:rsid w:val="00F62D01"/>
    <w:rsid w:val="00F64243"/>
    <w:rsid w:val="00F719E7"/>
    <w:rsid w:val="00F737A0"/>
    <w:rsid w:val="00F74270"/>
    <w:rsid w:val="00F744C7"/>
    <w:rsid w:val="00F74F1B"/>
    <w:rsid w:val="00F7579F"/>
    <w:rsid w:val="00F77212"/>
    <w:rsid w:val="00F7769E"/>
    <w:rsid w:val="00F80FA0"/>
    <w:rsid w:val="00F81352"/>
    <w:rsid w:val="00F82309"/>
    <w:rsid w:val="00F84762"/>
    <w:rsid w:val="00F84D5D"/>
    <w:rsid w:val="00F862C1"/>
    <w:rsid w:val="00F87159"/>
    <w:rsid w:val="00F9131E"/>
    <w:rsid w:val="00F913B9"/>
    <w:rsid w:val="00F9230B"/>
    <w:rsid w:val="00F941E1"/>
    <w:rsid w:val="00F956BE"/>
    <w:rsid w:val="00F96730"/>
    <w:rsid w:val="00FA0099"/>
    <w:rsid w:val="00FA4BF3"/>
    <w:rsid w:val="00FA7A92"/>
    <w:rsid w:val="00FB3D69"/>
    <w:rsid w:val="00FB4142"/>
    <w:rsid w:val="00FB6010"/>
    <w:rsid w:val="00FB6A1D"/>
    <w:rsid w:val="00FC0469"/>
    <w:rsid w:val="00FC1D80"/>
    <w:rsid w:val="00FC26D3"/>
    <w:rsid w:val="00FC3194"/>
    <w:rsid w:val="00FC4F60"/>
    <w:rsid w:val="00FC590D"/>
    <w:rsid w:val="00FC64EE"/>
    <w:rsid w:val="00FC65A4"/>
    <w:rsid w:val="00FC7067"/>
    <w:rsid w:val="00FD0118"/>
    <w:rsid w:val="00FD1CAD"/>
    <w:rsid w:val="00FD21E9"/>
    <w:rsid w:val="00FD3E31"/>
    <w:rsid w:val="00FD64DA"/>
    <w:rsid w:val="00FE05C5"/>
    <w:rsid w:val="00FE28E2"/>
    <w:rsid w:val="00FF12C0"/>
    <w:rsid w:val="00FF51E1"/>
    <w:rsid w:val="00FF534D"/>
    <w:rsid w:val="00FF7928"/>
    <w:rsid w:val="2ECD33E3"/>
    <w:rsid w:val="35F27675"/>
    <w:rsid w:val="7149779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083A7"/>
  <w15:docId w15:val="{2B51AD55-7DDF-4AE3-A2CF-752880A1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40" w:after="40"/>
      <w:ind w:left="624"/>
      <w:jc w:val="both"/>
    </w:pPr>
    <w:rPr>
      <w:rFonts w:ascii="Arial" w:hAnsi="Arial" w:cs="Arial"/>
      <w:kern w:val="2"/>
      <w:sz w:val="21"/>
    </w:rPr>
  </w:style>
  <w:style w:type="paragraph" w:styleId="1">
    <w:name w:val="heading 1"/>
    <w:next w:val="2"/>
    <w:link w:val="10"/>
    <w:qFormat/>
    <w:pPr>
      <w:keepNext/>
      <w:numPr>
        <w:numId w:val="1"/>
      </w:numPr>
      <w:pBdr>
        <w:bottom w:val="single" w:sz="8" w:space="1" w:color="auto"/>
      </w:pBdr>
      <w:snapToGrid w:val="0"/>
      <w:spacing w:before="240" w:after="240"/>
      <w:outlineLvl w:val="0"/>
    </w:pPr>
    <w:rPr>
      <w:rFonts w:ascii="Arial" w:eastAsia="微软雅黑" w:hAnsi="Arial" w:cs="Arial"/>
      <w:b/>
      <w:color w:val="800000"/>
      <w:sz w:val="36"/>
      <w:szCs w:val="48"/>
    </w:rPr>
  </w:style>
  <w:style w:type="paragraph" w:styleId="2">
    <w:name w:val="heading 2"/>
    <w:next w:val="3"/>
    <w:link w:val="20"/>
    <w:qFormat/>
    <w:pPr>
      <w:keepNext/>
      <w:numPr>
        <w:ilvl w:val="1"/>
        <w:numId w:val="1"/>
      </w:numPr>
      <w:autoSpaceDE w:val="0"/>
      <w:autoSpaceDN w:val="0"/>
      <w:adjustRightInd w:val="0"/>
      <w:snapToGrid w:val="0"/>
      <w:spacing w:before="240" w:after="240"/>
      <w:textAlignment w:val="bottom"/>
      <w:outlineLvl w:val="1"/>
    </w:pPr>
    <w:rPr>
      <w:rFonts w:ascii="Arial" w:eastAsia="微软雅黑" w:hAnsi="Arial" w:cs="Arial"/>
      <w:bCs/>
      <w:color w:val="800000"/>
      <w:sz w:val="30"/>
      <w:szCs w:val="44"/>
    </w:rPr>
  </w:style>
  <w:style w:type="paragraph" w:styleId="3">
    <w:name w:val="heading 3"/>
    <w:next w:val="4"/>
    <w:link w:val="30"/>
    <w:qFormat/>
    <w:pPr>
      <w:keepNext/>
      <w:numPr>
        <w:ilvl w:val="2"/>
        <w:numId w:val="1"/>
      </w:numPr>
      <w:snapToGrid w:val="0"/>
      <w:spacing w:before="240" w:after="240"/>
      <w:textAlignment w:val="baseline"/>
      <w:outlineLvl w:val="2"/>
    </w:pPr>
    <w:rPr>
      <w:rFonts w:ascii="Arial" w:eastAsia="微软雅黑" w:hAnsi="Arial" w:cs="Arial"/>
      <w:bCs/>
      <w:color w:val="800000"/>
      <w:sz w:val="24"/>
      <w:szCs w:val="36"/>
    </w:rPr>
  </w:style>
  <w:style w:type="paragraph" w:styleId="4">
    <w:name w:val="heading 4"/>
    <w:next w:val="a0"/>
    <w:link w:val="40"/>
    <w:qFormat/>
    <w:pPr>
      <w:keepNext/>
      <w:numPr>
        <w:ilvl w:val="3"/>
        <w:numId w:val="1"/>
      </w:numPr>
      <w:spacing w:before="80" w:after="80"/>
      <w:textAlignment w:val="baseline"/>
      <w:outlineLvl w:val="3"/>
    </w:pPr>
    <w:rPr>
      <w:rFonts w:ascii="Arial" w:eastAsia="微软雅黑" w:hAnsi="Arial" w:cs="Arial"/>
      <w:bCs/>
      <w:color w:val="800000"/>
      <w:sz w:val="21"/>
      <w:szCs w:val="22"/>
    </w:rPr>
  </w:style>
  <w:style w:type="paragraph" w:styleId="5">
    <w:name w:val="heading 5"/>
    <w:next w:val="a0"/>
    <w:link w:val="50"/>
    <w:qFormat/>
    <w:pPr>
      <w:tabs>
        <w:tab w:val="left" w:pos="1645"/>
      </w:tabs>
      <w:spacing w:before="240"/>
      <w:ind w:left="1645" w:hanging="511"/>
      <w:outlineLvl w:val="4"/>
    </w:pPr>
    <w:rPr>
      <w:rFonts w:ascii="Futura Bk" w:hAnsi="Futura Bk" w:cs="Arial"/>
      <w:color w:val="0090C8"/>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a5"/>
    <w:uiPriority w:val="99"/>
    <w:semiHidden/>
    <w:unhideWhenUsed/>
    <w:qFormat/>
    <w:rPr>
      <w:rFonts w:ascii="宋体"/>
      <w:sz w:val="18"/>
      <w:szCs w:val="18"/>
    </w:rPr>
  </w:style>
  <w:style w:type="paragraph" w:styleId="a6">
    <w:name w:val="annotation text"/>
    <w:basedOn w:val="a0"/>
    <w:link w:val="a7"/>
    <w:semiHidden/>
    <w:qFormat/>
    <w:pPr>
      <w:jc w:val="left"/>
    </w:pPr>
  </w:style>
  <w:style w:type="paragraph" w:styleId="31">
    <w:name w:val="toc 3"/>
    <w:basedOn w:val="a0"/>
    <w:next w:val="a0"/>
    <w:uiPriority w:val="39"/>
    <w:unhideWhenUsed/>
    <w:qFormat/>
    <w:pPr>
      <w:ind w:leftChars="400" w:left="840"/>
    </w:pPr>
  </w:style>
  <w:style w:type="paragraph" w:styleId="a8">
    <w:name w:val="Balloon Text"/>
    <w:basedOn w:val="a0"/>
    <w:link w:val="a9"/>
    <w:uiPriority w:val="99"/>
    <w:semiHidden/>
    <w:unhideWhenUsed/>
    <w:qFormat/>
    <w:pPr>
      <w:spacing w:before="0" w:after="0"/>
    </w:pPr>
    <w:rPr>
      <w:sz w:val="18"/>
      <w:szCs w:val="18"/>
    </w:rPr>
  </w:style>
  <w:style w:type="paragraph" w:styleId="aa">
    <w:name w:val="footer"/>
    <w:basedOn w:val="a0"/>
    <w:link w:val="ab"/>
    <w:uiPriority w:val="99"/>
    <w:unhideWhenUsed/>
    <w:qFormat/>
    <w:pPr>
      <w:tabs>
        <w:tab w:val="center" w:pos="4153"/>
        <w:tab w:val="right" w:pos="8306"/>
      </w:tabs>
      <w:snapToGrid w:val="0"/>
      <w:jc w:val="left"/>
    </w:pPr>
    <w:rPr>
      <w:sz w:val="18"/>
      <w:szCs w:val="18"/>
    </w:rPr>
  </w:style>
  <w:style w:type="paragraph" w:styleId="ac">
    <w:name w:val="header"/>
    <w:basedOn w:val="a0"/>
    <w:link w:val="ad"/>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qFormat/>
    <w:pPr>
      <w:keepNext/>
      <w:tabs>
        <w:tab w:val="right" w:leader="middleDot" w:pos="9600"/>
      </w:tabs>
      <w:spacing w:before="80" w:after="0" w:line="360" w:lineRule="exact"/>
      <w:ind w:left="0"/>
      <w:jc w:val="left"/>
      <w:textAlignment w:val="baseline"/>
    </w:pPr>
    <w:rPr>
      <w:rFonts w:eastAsia="微软雅黑"/>
      <w:bCs/>
      <w:color w:val="800000"/>
      <w:kern w:val="0"/>
    </w:rPr>
  </w:style>
  <w:style w:type="paragraph" w:styleId="21">
    <w:name w:val="toc 2"/>
    <w:basedOn w:val="a0"/>
    <w:next w:val="a0"/>
    <w:uiPriority w:val="39"/>
    <w:qFormat/>
    <w:pPr>
      <w:tabs>
        <w:tab w:val="right" w:leader="middleDot" w:pos="9600"/>
      </w:tabs>
      <w:spacing w:after="0" w:line="360" w:lineRule="exact"/>
      <w:ind w:left="420"/>
      <w:jc w:val="left"/>
    </w:pPr>
    <w:rPr>
      <w:rFonts w:eastAsia="微软雅黑"/>
      <w:kern w:val="0"/>
      <w:sz w:val="20"/>
      <w:szCs w:val="19"/>
    </w:rPr>
  </w:style>
  <w:style w:type="paragraph" w:styleId="ae">
    <w:name w:val="annotation subject"/>
    <w:basedOn w:val="a6"/>
    <w:next w:val="a6"/>
    <w:link w:val="af"/>
    <w:uiPriority w:val="99"/>
    <w:semiHidden/>
    <w:unhideWhenUsed/>
    <w:qFormat/>
    <w:rPr>
      <w:b/>
      <w:bCs/>
    </w:rPr>
  </w:style>
  <w:style w:type="table" w:styleId="af0">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1"/>
    <w:uiPriority w:val="99"/>
    <w:qFormat/>
    <w:rPr>
      <w:color w:val="0000FF"/>
      <w:u w:val="single"/>
    </w:rPr>
  </w:style>
  <w:style w:type="character" w:styleId="af2">
    <w:name w:val="annotation reference"/>
    <w:basedOn w:val="a1"/>
    <w:semiHidden/>
    <w:qFormat/>
    <w:rPr>
      <w:sz w:val="21"/>
      <w:szCs w:val="21"/>
    </w:rPr>
  </w:style>
  <w:style w:type="character" w:customStyle="1" w:styleId="ad">
    <w:name w:val="页眉 字符"/>
    <w:basedOn w:val="a1"/>
    <w:link w:val="ac"/>
    <w:qFormat/>
    <w:rPr>
      <w:sz w:val="18"/>
      <w:szCs w:val="18"/>
    </w:rPr>
  </w:style>
  <w:style w:type="character" w:customStyle="1" w:styleId="ab">
    <w:name w:val="页脚 字符"/>
    <w:basedOn w:val="a1"/>
    <w:link w:val="aa"/>
    <w:uiPriority w:val="99"/>
    <w:qFormat/>
    <w:rPr>
      <w:sz w:val="18"/>
      <w:szCs w:val="18"/>
    </w:rPr>
  </w:style>
  <w:style w:type="character" w:customStyle="1" w:styleId="10">
    <w:name w:val="标题 1 字符"/>
    <w:basedOn w:val="a1"/>
    <w:link w:val="1"/>
    <w:qFormat/>
    <w:rPr>
      <w:rFonts w:ascii="Arial" w:eastAsia="微软雅黑" w:hAnsi="Arial" w:cs="Arial"/>
      <w:b/>
      <w:color w:val="800000"/>
      <w:kern w:val="0"/>
      <w:sz w:val="36"/>
      <w:szCs w:val="48"/>
    </w:rPr>
  </w:style>
  <w:style w:type="character" w:customStyle="1" w:styleId="20">
    <w:name w:val="标题 2 字符"/>
    <w:basedOn w:val="a1"/>
    <w:link w:val="2"/>
    <w:qFormat/>
    <w:rPr>
      <w:rFonts w:ascii="Arial" w:eastAsia="微软雅黑" w:hAnsi="Arial" w:cs="Arial"/>
      <w:bCs/>
      <w:color w:val="800000"/>
      <w:kern w:val="0"/>
      <w:sz w:val="30"/>
      <w:szCs w:val="44"/>
    </w:rPr>
  </w:style>
  <w:style w:type="character" w:customStyle="1" w:styleId="30">
    <w:name w:val="标题 3 字符"/>
    <w:basedOn w:val="a1"/>
    <w:link w:val="3"/>
    <w:qFormat/>
    <w:rPr>
      <w:rFonts w:ascii="Arial" w:eastAsia="微软雅黑" w:hAnsi="Arial" w:cs="Arial"/>
      <w:bCs/>
      <w:color w:val="800000"/>
      <w:kern w:val="0"/>
      <w:sz w:val="24"/>
      <w:szCs w:val="36"/>
    </w:rPr>
  </w:style>
  <w:style w:type="character" w:customStyle="1" w:styleId="40">
    <w:name w:val="标题 4 字符"/>
    <w:basedOn w:val="a1"/>
    <w:link w:val="4"/>
    <w:qFormat/>
    <w:rPr>
      <w:rFonts w:ascii="Arial" w:eastAsia="微软雅黑" w:hAnsi="Arial" w:cs="Arial"/>
      <w:bCs/>
      <w:color w:val="800000"/>
      <w:kern w:val="0"/>
    </w:rPr>
  </w:style>
  <w:style w:type="paragraph" w:customStyle="1" w:styleId="INStep">
    <w:name w:val="IN Step"/>
    <w:qFormat/>
    <w:pPr>
      <w:keepLines/>
      <w:numPr>
        <w:ilvl w:val="8"/>
        <w:numId w:val="1"/>
      </w:numPr>
      <w:spacing w:before="40" w:after="40"/>
      <w:outlineLvl w:val="8"/>
    </w:pPr>
    <w:rPr>
      <w:rFonts w:ascii="Arial" w:hAnsi="Arial" w:cs="Arial"/>
      <w:kern w:val="2"/>
      <w:sz w:val="21"/>
    </w:rPr>
  </w:style>
  <w:style w:type="paragraph" w:customStyle="1" w:styleId="TableDescription">
    <w:name w:val="Table Description"/>
    <w:link w:val="TableDescriptionChar"/>
    <w:qFormat/>
    <w:pPr>
      <w:keepNext/>
      <w:keepLines/>
      <w:numPr>
        <w:ilvl w:val="6"/>
        <w:numId w:val="1"/>
      </w:numPr>
      <w:spacing w:before="40" w:after="40" w:line="360" w:lineRule="exact"/>
    </w:pPr>
    <w:rPr>
      <w:rFonts w:ascii="Arial" w:eastAsia="微软雅黑" w:hAnsi="Arial" w:cs="Arial Narrow"/>
      <w:sz w:val="21"/>
    </w:rPr>
  </w:style>
  <w:style w:type="paragraph" w:customStyle="1" w:styleId="TableHeading">
    <w:name w:val="Table Heading"/>
    <w:link w:val="TableHeadingChar"/>
    <w:qFormat/>
    <w:pPr>
      <w:keepNext/>
      <w:spacing w:before="80" w:after="80" w:line="240" w:lineRule="exact"/>
      <w:jc w:val="center"/>
    </w:pPr>
    <w:rPr>
      <w:rFonts w:ascii="Arial" w:eastAsia="微软雅黑" w:hAnsi="Arial" w:cs="Arial Narrow"/>
      <w:bCs/>
      <w:sz w:val="18"/>
    </w:rPr>
  </w:style>
  <w:style w:type="character" w:customStyle="1" w:styleId="TableHeadingChar">
    <w:name w:val="Table Heading Char"/>
    <w:link w:val="TableHeading"/>
    <w:qFormat/>
    <w:rPr>
      <w:rFonts w:ascii="Arial" w:eastAsia="微软雅黑" w:hAnsi="Arial" w:cs="Arial Narrow"/>
      <w:bCs/>
      <w:kern w:val="0"/>
      <w:sz w:val="18"/>
      <w:szCs w:val="20"/>
    </w:rPr>
  </w:style>
  <w:style w:type="paragraph" w:customStyle="1" w:styleId="TableText">
    <w:name w:val="Table Text"/>
    <w:link w:val="TableTextChar"/>
    <w:qFormat/>
    <w:pPr>
      <w:autoSpaceDE w:val="0"/>
      <w:autoSpaceDN w:val="0"/>
      <w:spacing w:before="80" w:after="80"/>
      <w:textAlignment w:val="bottom"/>
    </w:pPr>
    <w:rPr>
      <w:rFonts w:ascii="Arial" w:hAnsi="Arial" w:cs="Arial Narrow"/>
      <w:sz w:val="18"/>
      <w:szCs w:val="18"/>
    </w:rPr>
  </w:style>
  <w:style w:type="character" w:customStyle="1" w:styleId="TableTextChar">
    <w:name w:val="Table Text Char"/>
    <w:basedOn w:val="a1"/>
    <w:link w:val="TableText"/>
    <w:qFormat/>
    <w:rPr>
      <w:rFonts w:ascii="Arial" w:eastAsia="宋体" w:hAnsi="Arial" w:cs="Arial Narrow"/>
      <w:kern w:val="0"/>
      <w:sz w:val="18"/>
      <w:szCs w:val="18"/>
    </w:rPr>
  </w:style>
  <w:style w:type="paragraph" w:customStyle="1" w:styleId="FigureDescription">
    <w:name w:val="Figure Description"/>
    <w:next w:val="a0"/>
    <w:qFormat/>
    <w:pPr>
      <w:keepNext/>
      <w:keepLines/>
      <w:numPr>
        <w:ilvl w:val="5"/>
        <w:numId w:val="1"/>
      </w:numPr>
      <w:spacing w:before="40" w:after="40" w:line="360" w:lineRule="exact"/>
    </w:pPr>
    <w:rPr>
      <w:rFonts w:ascii="Arial" w:eastAsia="微软雅黑" w:hAnsi="Arial" w:cs="Arial Narrow"/>
      <w:sz w:val="21"/>
    </w:rPr>
  </w:style>
  <w:style w:type="paragraph" w:customStyle="1" w:styleId="TOC">
    <w:name w:val="TOC"/>
    <w:next w:val="a0"/>
    <w:qFormat/>
    <w:pPr>
      <w:keepNext/>
      <w:snapToGrid w:val="0"/>
      <w:spacing w:before="480" w:after="360"/>
      <w:jc w:val="center"/>
    </w:pPr>
    <w:rPr>
      <w:rFonts w:ascii="Arial" w:eastAsia="微软雅黑" w:hAnsi="Arial" w:cs="Arial"/>
      <w:bCs/>
      <w:color w:val="800000"/>
      <w:sz w:val="36"/>
      <w:szCs w:val="40"/>
    </w:rPr>
  </w:style>
  <w:style w:type="character" w:customStyle="1" w:styleId="a7">
    <w:name w:val="批注文字 字符"/>
    <w:basedOn w:val="a1"/>
    <w:link w:val="a6"/>
    <w:semiHidden/>
    <w:qFormat/>
    <w:rPr>
      <w:rFonts w:ascii="Arial" w:eastAsia="宋体" w:hAnsi="Arial" w:cs="Arial"/>
      <w:szCs w:val="20"/>
    </w:rPr>
  </w:style>
  <w:style w:type="table" w:customStyle="1" w:styleId="Table">
    <w:name w:val="Table"/>
    <w:basedOn w:val="af0"/>
    <w:uiPriority w:val="99"/>
    <w:qFormat/>
    <w:tblPr/>
  </w:style>
  <w:style w:type="paragraph" w:customStyle="1" w:styleId="ItemStep">
    <w:name w:val="Item Step"/>
    <w:basedOn w:val="a0"/>
    <w:qFormat/>
    <w:pPr>
      <w:numPr>
        <w:ilvl w:val="4"/>
        <w:numId w:val="1"/>
      </w:numPr>
      <w:jc w:val="left"/>
      <w:outlineLvl w:val="6"/>
    </w:pPr>
    <w:rPr>
      <w:rFonts w:cs="Times New Roman"/>
      <w:kern w:val="0"/>
      <w:szCs w:val="24"/>
      <w:lang w:eastAsia="en-US"/>
    </w:rPr>
  </w:style>
  <w:style w:type="paragraph" w:customStyle="1" w:styleId="ItemStep2">
    <w:name w:val="Item Step_2"/>
    <w:qFormat/>
    <w:pPr>
      <w:numPr>
        <w:ilvl w:val="7"/>
        <w:numId w:val="1"/>
      </w:numPr>
      <w:spacing w:before="40" w:after="40"/>
      <w:outlineLvl w:val="7"/>
    </w:pPr>
    <w:rPr>
      <w:rFonts w:ascii="Arial" w:hAnsi="Arial"/>
      <w:sz w:val="21"/>
      <w:lang w:eastAsia="en-US"/>
    </w:rPr>
  </w:style>
  <w:style w:type="paragraph" w:customStyle="1" w:styleId="ItemListinTable2">
    <w:name w:val="Item List in Table_2"/>
    <w:basedOn w:val="a0"/>
    <w:qFormat/>
    <w:pPr>
      <w:numPr>
        <w:ilvl w:val="4"/>
        <w:numId w:val="2"/>
      </w:numPr>
      <w:spacing w:before="80" w:after="80"/>
      <w:ind w:left="511" w:hanging="227"/>
      <w:jc w:val="left"/>
    </w:pPr>
    <w:rPr>
      <w:sz w:val="18"/>
      <w:szCs w:val="18"/>
      <w:lang w:eastAsia="en-US"/>
    </w:rPr>
  </w:style>
  <w:style w:type="paragraph" w:customStyle="1" w:styleId="ItemList">
    <w:name w:val="Item List"/>
    <w:basedOn w:val="a0"/>
    <w:link w:val="ItemListCharChar"/>
    <w:qFormat/>
    <w:pPr>
      <w:numPr>
        <w:numId w:val="2"/>
      </w:numPr>
    </w:pPr>
    <w:rPr>
      <w:lang w:eastAsia="en-US"/>
    </w:rPr>
  </w:style>
  <w:style w:type="character" w:customStyle="1" w:styleId="ItemListCharChar">
    <w:name w:val="Item List Char Char"/>
    <w:basedOn w:val="a1"/>
    <w:link w:val="ItemList"/>
    <w:qFormat/>
    <w:rPr>
      <w:rFonts w:ascii="Arial" w:eastAsia="宋体" w:hAnsi="Arial" w:cs="Arial"/>
      <w:szCs w:val="20"/>
      <w:lang w:eastAsia="en-US"/>
    </w:rPr>
  </w:style>
  <w:style w:type="paragraph" w:customStyle="1" w:styleId="ItemList2">
    <w:name w:val="Item List_2"/>
    <w:basedOn w:val="ItemList"/>
    <w:qFormat/>
    <w:pPr>
      <w:numPr>
        <w:ilvl w:val="1"/>
      </w:numPr>
      <w:tabs>
        <w:tab w:val="left" w:pos="360"/>
      </w:tabs>
    </w:pPr>
  </w:style>
  <w:style w:type="paragraph" w:customStyle="1" w:styleId="ItemList3">
    <w:name w:val="Item List_3"/>
    <w:basedOn w:val="ItemList2"/>
    <w:semiHidden/>
    <w:qFormat/>
    <w:pPr>
      <w:numPr>
        <w:ilvl w:val="2"/>
      </w:numPr>
    </w:pPr>
  </w:style>
  <w:style w:type="paragraph" w:customStyle="1" w:styleId="ItemListinTable">
    <w:name w:val="Item List in Table"/>
    <w:basedOn w:val="a0"/>
    <w:qFormat/>
    <w:pPr>
      <w:numPr>
        <w:ilvl w:val="3"/>
        <w:numId w:val="2"/>
      </w:numPr>
      <w:spacing w:before="80" w:after="80"/>
      <w:jc w:val="left"/>
    </w:pPr>
    <w:rPr>
      <w:sz w:val="18"/>
      <w:szCs w:val="18"/>
      <w:lang w:eastAsia="en-US"/>
    </w:rPr>
  </w:style>
  <w:style w:type="paragraph" w:customStyle="1" w:styleId="NotesTextListinTable">
    <w:name w:val="Notes Text List in Table"/>
    <w:qFormat/>
    <w:pPr>
      <w:numPr>
        <w:ilvl w:val="5"/>
        <w:numId w:val="2"/>
      </w:numPr>
      <w:spacing w:before="80" w:after="80"/>
    </w:pPr>
    <w:rPr>
      <w:rFonts w:ascii="Arial" w:eastAsia="楷体_GB2312" w:hAnsi="Arial" w:cs="楷体_GB2312"/>
      <w:sz w:val="18"/>
      <w:szCs w:val="18"/>
    </w:rPr>
  </w:style>
  <w:style w:type="paragraph" w:customStyle="1" w:styleId="af3">
    <w:name w:val="封面文档标题"/>
    <w:basedOn w:val="a0"/>
    <w:qFormat/>
    <w:pPr>
      <w:snapToGrid w:val="0"/>
      <w:spacing w:before="480" w:after="360"/>
      <w:ind w:left="0"/>
      <w:jc w:val="center"/>
    </w:pPr>
    <w:rPr>
      <w:rFonts w:eastAsia="黑体"/>
      <w:bCs/>
      <w:kern w:val="0"/>
      <w:sz w:val="48"/>
      <w:szCs w:val="44"/>
    </w:rPr>
  </w:style>
  <w:style w:type="paragraph" w:customStyle="1" w:styleId="af4">
    <w:name w:val="封面公司名称"/>
    <w:basedOn w:val="a0"/>
    <w:qFormat/>
    <w:pPr>
      <w:snapToGrid w:val="0"/>
      <w:spacing w:before="120" w:after="0"/>
      <w:ind w:left="0"/>
      <w:jc w:val="center"/>
    </w:pPr>
    <w:rPr>
      <w:rFonts w:eastAsia="楷体_GB2312"/>
      <w:kern w:val="0"/>
      <w:sz w:val="24"/>
      <w:szCs w:val="32"/>
    </w:rPr>
  </w:style>
  <w:style w:type="paragraph" w:customStyle="1" w:styleId="af5">
    <w:name w:val="摘要"/>
    <w:basedOn w:val="a0"/>
    <w:qFormat/>
    <w:pPr>
      <w:tabs>
        <w:tab w:val="left" w:pos="851"/>
      </w:tabs>
      <w:snapToGrid w:val="0"/>
      <w:spacing w:before="80" w:after="80" w:line="360" w:lineRule="auto"/>
      <w:ind w:left="850" w:hangingChars="403" w:hanging="850"/>
    </w:pPr>
    <w:rPr>
      <w:b/>
      <w:kern w:val="0"/>
      <w:szCs w:val="21"/>
    </w:rPr>
  </w:style>
  <w:style w:type="character" w:customStyle="1" w:styleId="TableDescriptionChar">
    <w:name w:val="Table Description Char"/>
    <w:basedOn w:val="a1"/>
    <w:link w:val="TableDescription"/>
    <w:qFormat/>
    <w:rPr>
      <w:rFonts w:ascii="Arial" w:eastAsia="微软雅黑" w:hAnsi="Arial" w:cs="Arial Narrow"/>
      <w:kern w:val="0"/>
      <w:szCs w:val="20"/>
    </w:rPr>
  </w:style>
  <w:style w:type="table" w:customStyle="1" w:styleId="Table1">
    <w:name w:val="Table1"/>
    <w:basedOn w:val="af0"/>
    <w:qFormat/>
    <w:tblPr/>
  </w:style>
  <w:style w:type="character" w:customStyle="1" w:styleId="a9">
    <w:name w:val="批注框文本 字符"/>
    <w:basedOn w:val="a1"/>
    <w:link w:val="a8"/>
    <w:uiPriority w:val="99"/>
    <w:semiHidden/>
    <w:qFormat/>
    <w:rPr>
      <w:rFonts w:ascii="Arial" w:eastAsia="宋体" w:hAnsi="Arial" w:cs="Arial"/>
      <w:sz w:val="18"/>
      <w:szCs w:val="18"/>
    </w:rPr>
  </w:style>
  <w:style w:type="paragraph" w:customStyle="1" w:styleId="a51">
    <w:name w:val="a51"/>
    <w:basedOn w:val="a0"/>
    <w:qFormat/>
    <w:pPr>
      <w:spacing w:before="0" w:after="0" w:line="300" w:lineRule="atLeast"/>
      <w:ind w:left="0"/>
      <w:jc w:val="left"/>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character" w:customStyle="1" w:styleId="af">
    <w:name w:val="批注主题 字符"/>
    <w:basedOn w:val="a7"/>
    <w:link w:val="ae"/>
    <w:uiPriority w:val="99"/>
    <w:semiHidden/>
    <w:qFormat/>
    <w:rPr>
      <w:rFonts w:ascii="Arial" w:eastAsia="宋体" w:hAnsi="Arial" w:cs="Arial"/>
      <w:b/>
      <w:bCs/>
      <w:szCs w:val="20"/>
    </w:rPr>
  </w:style>
  <w:style w:type="character" w:customStyle="1" w:styleId="a5">
    <w:name w:val="文档结构图 字符"/>
    <w:basedOn w:val="a1"/>
    <w:link w:val="a4"/>
    <w:uiPriority w:val="99"/>
    <w:semiHidden/>
    <w:qFormat/>
    <w:rPr>
      <w:rFonts w:ascii="宋体" w:eastAsia="宋体" w:hAnsi="Arial" w:cs="Arial"/>
      <w:sz w:val="18"/>
      <w:szCs w:val="18"/>
    </w:rPr>
  </w:style>
  <w:style w:type="paragraph" w:customStyle="1" w:styleId="INFeature">
    <w:name w:val="IN Feature"/>
    <w:next w:val="INStep"/>
    <w:qFormat/>
    <w:pPr>
      <w:keepNext/>
      <w:keepLines/>
      <w:numPr>
        <w:ilvl w:val="7"/>
        <w:numId w:val="3"/>
      </w:numPr>
      <w:spacing w:before="240" w:after="240"/>
      <w:outlineLvl w:val="7"/>
    </w:pPr>
    <w:rPr>
      <w:rFonts w:ascii="Arial" w:eastAsia="黑体" w:hAnsi="Arial" w:cs="Arial"/>
      <w:b/>
      <w:bCs/>
      <w:kern w:val="2"/>
    </w:rPr>
  </w:style>
  <w:style w:type="paragraph" w:customStyle="1" w:styleId="a">
    <w:name w:val="表号"/>
    <w:basedOn w:val="a0"/>
    <w:next w:val="a0"/>
    <w:semiHidden/>
    <w:qFormat/>
    <w:pPr>
      <w:keepLines/>
      <w:numPr>
        <w:ilvl w:val="8"/>
        <w:numId w:val="4"/>
      </w:numPr>
      <w:spacing w:line="360" w:lineRule="auto"/>
      <w:jc w:val="center"/>
    </w:pPr>
    <w:rPr>
      <w:sz w:val="18"/>
      <w:szCs w:val="18"/>
    </w:rPr>
  </w:style>
  <w:style w:type="character" w:customStyle="1" w:styleId="TableTextChar1">
    <w:name w:val="Table Text Char1"/>
    <w:basedOn w:val="a1"/>
    <w:qFormat/>
    <w:rPr>
      <w:rFonts w:ascii="Arial" w:hAnsi="Arial" w:cs="Arial Narrow"/>
      <w:sz w:val="18"/>
      <w:szCs w:val="18"/>
    </w:rPr>
  </w:style>
  <w:style w:type="paragraph" w:styleId="af6">
    <w:name w:val="List Paragraph"/>
    <w:basedOn w:val="a0"/>
    <w:uiPriority w:val="34"/>
    <w:qFormat/>
    <w:pPr>
      <w:ind w:firstLineChars="200" w:firstLine="420"/>
    </w:pPr>
  </w:style>
  <w:style w:type="character" w:customStyle="1" w:styleId="50">
    <w:name w:val="标题 5 字符"/>
    <w:basedOn w:val="a1"/>
    <w:link w:val="5"/>
    <w:qFormat/>
    <w:rPr>
      <w:rFonts w:ascii="Futura Bk" w:eastAsia="宋体" w:hAnsi="Futura Bk" w:cs="Arial"/>
      <w:color w:val="0090C8"/>
      <w:kern w:val="0"/>
      <w:sz w:val="24"/>
      <w:szCs w:val="24"/>
    </w:rPr>
  </w:style>
  <w:style w:type="paragraph" w:customStyle="1" w:styleId="NotesText">
    <w:name w:val="Notes Text"/>
    <w:link w:val="NotesTextCharChar"/>
    <w:qFormat/>
    <w:pPr>
      <w:pBdr>
        <w:bottom w:val="single" w:sz="8" w:space="1" w:color="auto"/>
      </w:pBdr>
      <w:spacing w:before="40" w:after="40"/>
      <w:ind w:left="624"/>
    </w:pPr>
    <w:rPr>
      <w:rFonts w:ascii="Arial" w:eastAsia="楷体_GB2312" w:hAnsi="Arial" w:cs="Arial"/>
      <w:sz w:val="21"/>
      <w:lang w:eastAsia="en-US"/>
    </w:rPr>
  </w:style>
  <w:style w:type="paragraph" w:customStyle="1" w:styleId="NotesHeading">
    <w:name w:val="Notes Heading"/>
    <w:next w:val="NotesText"/>
    <w:link w:val="NotesHeadingCharChar"/>
    <w:qFormat/>
    <w:pPr>
      <w:keepLines/>
      <w:pBdr>
        <w:top w:val="single" w:sz="8" w:space="1" w:color="auto"/>
      </w:pBdr>
      <w:spacing w:before="40" w:after="40"/>
      <w:ind w:left="624"/>
    </w:pPr>
    <w:rPr>
      <w:rFonts w:ascii="Arial" w:hAnsi="Arial" w:cs="Arial"/>
      <w:sz w:val="21"/>
      <w:lang w:eastAsia="en-US"/>
    </w:rPr>
  </w:style>
  <w:style w:type="character" w:customStyle="1" w:styleId="NotesHeadingCharChar">
    <w:name w:val="Notes Heading Char Char"/>
    <w:basedOn w:val="a1"/>
    <w:link w:val="NotesHeading"/>
    <w:qFormat/>
    <w:rPr>
      <w:rFonts w:ascii="Arial" w:eastAsia="宋体" w:hAnsi="Arial" w:cs="Arial"/>
      <w:kern w:val="0"/>
      <w:szCs w:val="20"/>
      <w:lang w:eastAsia="en-US"/>
    </w:rPr>
  </w:style>
  <w:style w:type="character" w:customStyle="1" w:styleId="NotesTextCharChar">
    <w:name w:val="Notes Text Char Char"/>
    <w:basedOn w:val="a1"/>
    <w:link w:val="NotesText"/>
    <w:qFormat/>
    <w:rPr>
      <w:rFonts w:ascii="Arial" w:eastAsia="楷体_GB2312" w:hAnsi="Arial" w:cs="Arial"/>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6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1320C-D7E3-47E4-812D-493292F60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23</Pages>
  <Words>3421</Words>
  <Characters>19504</Characters>
  <Application>Microsoft Office Word</Application>
  <DocSecurity>0</DocSecurity>
  <Lines>162</Lines>
  <Paragraphs>45</Paragraphs>
  <ScaleCrop>false</ScaleCrop>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c03019</dc:creator>
  <cp:lastModifiedBy>chenjiaxu</cp:lastModifiedBy>
  <cp:revision>173</cp:revision>
  <cp:lastPrinted>2020-05-06T09:02:00Z</cp:lastPrinted>
  <dcterms:created xsi:type="dcterms:W3CDTF">2020-05-20T02:11:00Z</dcterms:created>
  <dcterms:modified xsi:type="dcterms:W3CDTF">2024-07-29T03:05:00Z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