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color w:val="000000"/>
          <w:sz w:val="32"/>
          <w:szCs w:val="32"/>
        </w:rPr>
        <w:t>[001]-[128] Zone selecteren</w:t>
      </w:r>
    </w:p>
    <w:p w:rsidR="00CB693F" w:rsidRPr="00CB693F" w:rsidRDefault="00CB693F" w:rsidP="00CB693F">
      <w:pPr>
        <w:widowControl w:val="0"/>
        <w:autoSpaceDE w:val="0"/>
        <w:autoSpaceDN w:val="0"/>
        <w:adjustRightInd w:val="0"/>
        <w:spacing w:after="0" w:line="78"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93" w:lineRule="auto"/>
        <w:ind w:right="460"/>
        <w:rPr>
          <w:rFonts w:cstheme="minorHAnsi"/>
          <w:sz w:val="32"/>
          <w:szCs w:val="32"/>
        </w:rPr>
      </w:pPr>
      <w:r w:rsidRPr="00CB693F">
        <w:rPr>
          <w:rFonts w:cstheme="minorHAnsi"/>
          <w:color w:val="000000"/>
          <w:sz w:val="32"/>
          <w:szCs w:val="32"/>
        </w:rPr>
        <w:t>Elke zone in het systeem moet worden toegewezen aan een zonetype. De beschikbare zonetypes zijn hieronder opgesomd.</w:t>
      </w:r>
    </w:p>
    <w:p w:rsidR="00CB693F" w:rsidRPr="00CB693F" w:rsidRDefault="00CB693F" w:rsidP="00CB693F">
      <w:pPr>
        <w:widowControl w:val="0"/>
        <w:autoSpaceDE w:val="0"/>
        <w:autoSpaceDN w:val="0"/>
        <w:adjustRightInd w:val="0"/>
        <w:spacing w:after="0" w:line="1"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000 </w:t>
      </w:r>
      <w:r w:rsidRPr="00CB693F">
        <w:rPr>
          <w:rFonts w:cstheme="minorHAnsi"/>
          <w:b/>
          <w:bCs/>
          <w:i/>
          <w:iCs/>
          <w:color w:val="000000"/>
          <w:sz w:val="32"/>
          <w:szCs w:val="32"/>
        </w:rPr>
        <w:t>–</w:t>
      </w:r>
      <w:r w:rsidRPr="00CB693F">
        <w:rPr>
          <w:rFonts w:cstheme="minorHAnsi"/>
          <w:b/>
          <w:bCs/>
          <w:color w:val="000000"/>
          <w:sz w:val="32"/>
          <w:szCs w:val="32"/>
        </w:rPr>
        <w:t xml:space="preserve"> </w:t>
      </w:r>
      <w:proofErr w:type="spellStart"/>
      <w:r w:rsidRPr="00CB693F">
        <w:rPr>
          <w:rFonts w:cstheme="minorHAnsi"/>
          <w:b/>
          <w:bCs/>
          <w:color w:val="000000"/>
          <w:sz w:val="32"/>
          <w:szCs w:val="32"/>
        </w:rPr>
        <w:t>Nulzone</w:t>
      </w:r>
      <w:proofErr w:type="spellEnd"/>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color w:val="000000"/>
          <w:sz w:val="32"/>
          <w:szCs w:val="32"/>
        </w:rPr>
        <w:t>Toewijzen aan alle ongebruikte zones.</w:t>
      </w:r>
    </w:p>
    <w:p w:rsidR="00CB693F" w:rsidRPr="00CB693F" w:rsidRDefault="00CB693F" w:rsidP="00CB693F">
      <w:pPr>
        <w:widowControl w:val="0"/>
        <w:autoSpaceDE w:val="0"/>
        <w:autoSpaceDN w:val="0"/>
        <w:adjustRightInd w:val="0"/>
        <w:spacing w:after="0" w:line="74"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001 </w:t>
      </w:r>
      <w:r w:rsidRPr="00CB693F">
        <w:rPr>
          <w:rFonts w:cstheme="minorHAnsi"/>
          <w:b/>
          <w:bCs/>
          <w:i/>
          <w:iCs/>
          <w:color w:val="000000"/>
          <w:sz w:val="32"/>
          <w:szCs w:val="32"/>
        </w:rPr>
        <w:t>–</w:t>
      </w:r>
      <w:r w:rsidRPr="00CB693F">
        <w:rPr>
          <w:rFonts w:cstheme="minorHAnsi"/>
          <w:b/>
          <w:bCs/>
          <w:color w:val="000000"/>
          <w:sz w:val="32"/>
          <w:szCs w:val="32"/>
        </w:rPr>
        <w:t xml:space="preserve"> Vertraging 1</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72" w:lineRule="auto"/>
        <w:rPr>
          <w:rFonts w:cstheme="minorHAnsi"/>
          <w:sz w:val="32"/>
          <w:szCs w:val="32"/>
        </w:rPr>
      </w:pPr>
      <w:r w:rsidRPr="00CB693F">
        <w:rPr>
          <w:rFonts w:cstheme="minorHAnsi"/>
          <w:color w:val="000000"/>
          <w:sz w:val="32"/>
          <w:szCs w:val="32"/>
        </w:rPr>
        <w:t>Normaal gesproken toegewezen voor de belangrijkste toegangspunten. V</w:t>
      </w:r>
      <w:r w:rsidR="00A43796">
        <w:rPr>
          <w:rFonts w:cstheme="minorHAnsi"/>
          <w:color w:val="000000"/>
          <w:sz w:val="32"/>
          <w:szCs w:val="32"/>
        </w:rPr>
        <w:t>olgt ingangsvertraging 1 en uit</w:t>
      </w:r>
      <w:r w:rsidRPr="00CB693F">
        <w:rPr>
          <w:rFonts w:cstheme="minorHAnsi"/>
          <w:color w:val="000000"/>
          <w:sz w:val="32"/>
          <w:szCs w:val="32"/>
        </w:rPr>
        <w:t>gangsvertragingstimers (sectie [005]). Het inschakelen van het alarmsysteem start de uitgang</w:t>
      </w:r>
      <w:r w:rsidR="00A43796">
        <w:rPr>
          <w:rFonts w:cstheme="minorHAnsi"/>
          <w:color w:val="000000"/>
          <w:sz w:val="32"/>
          <w:szCs w:val="32"/>
        </w:rPr>
        <w:t>svertragingstimer. Nadat de uit</w:t>
      </w:r>
      <w:r w:rsidRPr="00CB693F">
        <w:rPr>
          <w:rFonts w:cstheme="minorHAnsi"/>
          <w:color w:val="000000"/>
          <w:sz w:val="32"/>
          <w:szCs w:val="32"/>
        </w:rPr>
        <w:t>gangsvertraging is verstreken, start met het openen van de deur de ingangsvertragingstimer. Tijdens de ingangsvertraging vraagt de bedienpaneelzoemer de gebruiker om het systeem uit te schakelen.</w:t>
      </w:r>
    </w:p>
    <w:p w:rsidR="00CB693F" w:rsidRPr="00CB693F" w:rsidRDefault="00CB693F" w:rsidP="00CB693F">
      <w:pPr>
        <w:widowControl w:val="0"/>
        <w:autoSpaceDE w:val="0"/>
        <w:autoSpaceDN w:val="0"/>
        <w:adjustRightInd w:val="0"/>
        <w:spacing w:after="0" w:line="18"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002 </w:t>
      </w:r>
      <w:r w:rsidRPr="00CB693F">
        <w:rPr>
          <w:rFonts w:cstheme="minorHAnsi"/>
          <w:b/>
          <w:bCs/>
          <w:i/>
          <w:iCs/>
          <w:color w:val="000000"/>
          <w:sz w:val="32"/>
          <w:szCs w:val="32"/>
        </w:rPr>
        <w:t>–</w:t>
      </w:r>
      <w:r w:rsidRPr="00CB693F">
        <w:rPr>
          <w:rFonts w:cstheme="minorHAnsi"/>
          <w:b/>
          <w:bCs/>
          <w:color w:val="000000"/>
          <w:sz w:val="32"/>
          <w:szCs w:val="32"/>
        </w:rPr>
        <w:t xml:space="preserve"> Vertraging 2</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93" w:lineRule="auto"/>
        <w:ind w:right="140"/>
        <w:rPr>
          <w:rFonts w:cstheme="minorHAnsi"/>
          <w:sz w:val="32"/>
          <w:szCs w:val="32"/>
        </w:rPr>
      </w:pPr>
      <w:r w:rsidRPr="00CB693F">
        <w:rPr>
          <w:rFonts w:cstheme="minorHAnsi"/>
          <w:color w:val="000000"/>
          <w:sz w:val="32"/>
          <w:szCs w:val="32"/>
        </w:rPr>
        <w:t>Algemeen toegewezen aan secundaire punten van binnenkomst (verder van het bedienpaneel). Volgt ingangsvertraging 2 timer (sectie [005]).</w:t>
      </w:r>
    </w:p>
    <w:p w:rsidR="00CB693F" w:rsidRPr="00CB693F" w:rsidRDefault="00CB693F" w:rsidP="00CB693F">
      <w:pPr>
        <w:widowControl w:val="0"/>
        <w:autoSpaceDE w:val="0"/>
        <w:autoSpaceDN w:val="0"/>
        <w:adjustRightInd w:val="0"/>
        <w:spacing w:after="0" w:line="1"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003 </w:t>
      </w:r>
      <w:r w:rsidRPr="00CB693F">
        <w:rPr>
          <w:rFonts w:cstheme="minorHAnsi"/>
          <w:b/>
          <w:bCs/>
          <w:i/>
          <w:iCs/>
          <w:color w:val="000000"/>
          <w:sz w:val="32"/>
          <w:szCs w:val="32"/>
        </w:rPr>
        <w:t>–</w:t>
      </w:r>
      <w:r w:rsidR="00A43796">
        <w:rPr>
          <w:rFonts w:cstheme="minorHAnsi"/>
          <w:b/>
          <w:bCs/>
          <w:color w:val="000000"/>
          <w:sz w:val="32"/>
          <w:szCs w:val="32"/>
        </w:rPr>
        <w:t xml:space="preserve"> Direct</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93" w:lineRule="auto"/>
        <w:ind w:right="60"/>
        <w:rPr>
          <w:rFonts w:cstheme="minorHAnsi"/>
          <w:sz w:val="32"/>
          <w:szCs w:val="32"/>
        </w:rPr>
      </w:pPr>
      <w:r w:rsidRPr="00CB693F">
        <w:rPr>
          <w:rFonts w:cstheme="minorHAnsi"/>
          <w:color w:val="000000"/>
          <w:sz w:val="32"/>
          <w:szCs w:val="32"/>
        </w:rPr>
        <w:t>Vaak gebruikt voor buitendeuren en -ramen, dit zonetype volgt de uitgangsvertraging. Het alarm wordt direct geactiveerd als de zone wordt geactiveerd nadat de uitgangsvertraging is verstreken.</w:t>
      </w:r>
    </w:p>
    <w:p w:rsidR="00CB693F" w:rsidRPr="00CB693F" w:rsidRDefault="00CB693F" w:rsidP="00CB693F">
      <w:pPr>
        <w:widowControl w:val="0"/>
        <w:autoSpaceDE w:val="0"/>
        <w:autoSpaceDN w:val="0"/>
        <w:adjustRightInd w:val="0"/>
        <w:spacing w:after="0" w:line="1"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004 </w:t>
      </w:r>
      <w:r w:rsidRPr="00CB693F">
        <w:rPr>
          <w:rFonts w:cstheme="minorHAnsi"/>
          <w:b/>
          <w:bCs/>
          <w:i/>
          <w:iCs/>
          <w:color w:val="000000"/>
          <w:sz w:val="32"/>
          <w:szCs w:val="32"/>
        </w:rPr>
        <w:t>–</w:t>
      </w:r>
      <w:r w:rsidRPr="00CB693F">
        <w:rPr>
          <w:rFonts w:cstheme="minorHAnsi"/>
          <w:b/>
          <w:bCs/>
          <w:color w:val="000000"/>
          <w:sz w:val="32"/>
          <w:szCs w:val="32"/>
        </w:rPr>
        <w:t xml:space="preserve"> </w:t>
      </w:r>
      <w:r w:rsidR="009628A2">
        <w:rPr>
          <w:rFonts w:cstheme="minorHAnsi"/>
          <w:b/>
          <w:bCs/>
          <w:color w:val="000000"/>
          <w:sz w:val="32"/>
          <w:szCs w:val="32"/>
        </w:rPr>
        <w:t>Interieur</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72" w:lineRule="auto"/>
        <w:ind w:right="260"/>
        <w:rPr>
          <w:rFonts w:cstheme="minorHAnsi"/>
          <w:sz w:val="32"/>
          <w:szCs w:val="32"/>
        </w:rPr>
      </w:pPr>
      <w:r w:rsidRPr="00CB693F">
        <w:rPr>
          <w:rFonts w:cstheme="minorHAnsi"/>
          <w:color w:val="000000"/>
          <w:sz w:val="32"/>
          <w:szCs w:val="32"/>
        </w:rPr>
        <w:t>Algemeen toegewezen aan bewegingssensoren binnenshuis in de buurt van een punt van binnenkomst, zoals een hal of gang, die moet worden benaderd om het bedienpaneel te bereiken. Het alarm wordt geac</w:t>
      </w:r>
      <w:r w:rsidR="007105E0">
        <w:rPr>
          <w:rFonts w:cstheme="minorHAnsi"/>
          <w:color w:val="000000"/>
          <w:sz w:val="32"/>
          <w:szCs w:val="32"/>
        </w:rPr>
        <w:t>tiveerd als het systeem is inge</w:t>
      </w:r>
      <w:r w:rsidRPr="00CB693F">
        <w:rPr>
          <w:rFonts w:cstheme="minorHAnsi"/>
          <w:color w:val="000000"/>
          <w:sz w:val="32"/>
          <w:szCs w:val="32"/>
        </w:rPr>
        <w:t xml:space="preserve">schakeld en een zone van het vertragingstype (bv voordeur) niet eerst wordt geactiveerd, of als de ingang/uitgangtimer afloopt voordat het alarm is uitgeschakeld. Anders is de zone </w:t>
      </w:r>
      <w:r w:rsidR="007105E0" w:rsidRPr="00CB693F">
        <w:rPr>
          <w:rFonts w:cstheme="minorHAnsi"/>
          <w:color w:val="000000"/>
          <w:sz w:val="32"/>
          <w:szCs w:val="32"/>
        </w:rPr>
        <w:t>onmiddellijk</w:t>
      </w:r>
      <w:r w:rsidRPr="00CB693F">
        <w:rPr>
          <w:rFonts w:cstheme="minorHAnsi"/>
          <w:color w:val="000000"/>
          <w:sz w:val="32"/>
          <w:szCs w:val="32"/>
        </w:rPr>
        <w:t xml:space="preserve"> indien geactiveerd.</w:t>
      </w:r>
    </w:p>
    <w:p w:rsidR="00CB693F" w:rsidRPr="00CB693F" w:rsidRDefault="00CB693F" w:rsidP="00CB693F">
      <w:pPr>
        <w:widowControl w:val="0"/>
        <w:autoSpaceDE w:val="0"/>
        <w:autoSpaceDN w:val="0"/>
        <w:adjustRightInd w:val="0"/>
        <w:spacing w:after="0" w:line="18"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005 </w:t>
      </w:r>
      <w:r w:rsidRPr="00CB693F">
        <w:rPr>
          <w:rFonts w:cstheme="minorHAnsi"/>
          <w:b/>
          <w:bCs/>
          <w:i/>
          <w:iCs/>
          <w:color w:val="000000"/>
          <w:sz w:val="32"/>
          <w:szCs w:val="32"/>
        </w:rPr>
        <w:t>–</w:t>
      </w:r>
      <w:r w:rsidR="00A43796">
        <w:rPr>
          <w:rFonts w:cstheme="minorHAnsi"/>
          <w:b/>
          <w:bCs/>
          <w:color w:val="000000"/>
          <w:sz w:val="32"/>
          <w:szCs w:val="32"/>
        </w:rPr>
        <w:t xml:space="preserve"> Interieur</w:t>
      </w:r>
      <w:r w:rsidRPr="00CB693F">
        <w:rPr>
          <w:rFonts w:cstheme="minorHAnsi"/>
          <w:b/>
          <w:bCs/>
          <w:color w:val="000000"/>
          <w:sz w:val="32"/>
          <w:szCs w:val="32"/>
        </w:rPr>
        <w:t xml:space="preserve"> aanwezig/afwezig</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93" w:lineRule="auto"/>
        <w:ind w:right="640"/>
        <w:rPr>
          <w:rFonts w:cstheme="minorHAnsi"/>
          <w:sz w:val="32"/>
          <w:szCs w:val="32"/>
        </w:rPr>
      </w:pPr>
      <w:r w:rsidRPr="00CB693F">
        <w:rPr>
          <w:rFonts w:cstheme="minorHAnsi"/>
          <w:color w:val="000000"/>
          <w:sz w:val="32"/>
          <w:szCs w:val="32"/>
        </w:rPr>
        <w:t>Vergelijkbaar met binnenshuis zonetype behalve dat het systeem de zone onderdr</w:t>
      </w:r>
      <w:r w:rsidR="006651DB">
        <w:rPr>
          <w:rFonts w:cstheme="minorHAnsi"/>
          <w:color w:val="000000"/>
          <w:sz w:val="32"/>
          <w:szCs w:val="32"/>
        </w:rPr>
        <w:t>ukt wanneer ingeschakeld in aan</w:t>
      </w:r>
      <w:r w:rsidRPr="00CB693F">
        <w:rPr>
          <w:rFonts w:cstheme="minorHAnsi"/>
          <w:color w:val="000000"/>
          <w:sz w:val="32"/>
          <w:szCs w:val="32"/>
        </w:rPr>
        <w:t xml:space="preserve">wezigheidsmodus. Vaak gebruikt om de randzones te activeren terwijl vrije beweging </w:t>
      </w:r>
      <w:r w:rsidRPr="00CB693F">
        <w:rPr>
          <w:rFonts w:cstheme="minorHAnsi"/>
          <w:color w:val="000000"/>
          <w:sz w:val="32"/>
          <w:szCs w:val="32"/>
        </w:rPr>
        <w:lastRenderedPageBreak/>
        <w:t>binnenshuis wordt toegestaan.</w:t>
      </w:r>
    </w:p>
    <w:p w:rsidR="00CB693F" w:rsidRPr="00CB693F" w:rsidRDefault="00CB693F" w:rsidP="00CB693F">
      <w:pPr>
        <w:widowControl w:val="0"/>
        <w:autoSpaceDE w:val="0"/>
        <w:autoSpaceDN w:val="0"/>
        <w:adjustRightInd w:val="0"/>
        <w:spacing w:after="0" w:line="1"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006 </w:t>
      </w:r>
      <w:r w:rsidRPr="00CB693F">
        <w:rPr>
          <w:rFonts w:cstheme="minorHAnsi"/>
          <w:b/>
          <w:bCs/>
          <w:i/>
          <w:iCs/>
          <w:color w:val="000000"/>
          <w:sz w:val="32"/>
          <w:szCs w:val="32"/>
        </w:rPr>
        <w:t>–</w:t>
      </w:r>
      <w:r w:rsidRPr="00CB693F">
        <w:rPr>
          <w:rFonts w:cstheme="minorHAnsi"/>
          <w:b/>
          <w:bCs/>
          <w:color w:val="000000"/>
          <w:sz w:val="32"/>
          <w:szCs w:val="32"/>
        </w:rPr>
        <w:t xml:space="preserve"> Vertraging aanwezig/afwezig</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93" w:lineRule="auto"/>
        <w:ind w:right="480"/>
        <w:rPr>
          <w:rFonts w:cstheme="minorHAnsi"/>
          <w:sz w:val="32"/>
          <w:szCs w:val="32"/>
        </w:rPr>
      </w:pPr>
      <w:r w:rsidRPr="00CB693F">
        <w:rPr>
          <w:rFonts w:cstheme="minorHAnsi"/>
          <w:color w:val="000000"/>
          <w:sz w:val="32"/>
          <w:szCs w:val="32"/>
        </w:rPr>
        <w:t>Vergelijkbaar met vertraging 1, behalve dat de zone wordt onderdrukt wanneer ingeschakeld in aanwezigheidsmodus. Vaak gebruikt met bewegingsmelders die een ingangspunt dekken.</w:t>
      </w:r>
    </w:p>
    <w:p w:rsidR="00CB693F" w:rsidRPr="00CB693F" w:rsidRDefault="00CB693F" w:rsidP="00CB693F">
      <w:pPr>
        <w:widowControl w:val="0"/>
        <w:autoSpaceDE w:val="0"/>
        <w:autoSpaceDN w:val="0"/>
        <w:adjustRightInd w:val="0"/>
        <w:spacing w:after="0" w:line="1"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007 </w:t>
      </w:r>
      <w:r w:rsidRPr="00CB693F">
        <w:rPr>
          <w:rFonts w:cstheme="minorHAnsi"/>
          <w:b/>
          <w:bCs/>
          <w:i/>
          <w:iCs/>
          <w:color w:val="000000"/>
          <w:sz w:val="32"/>
          <w:szCs w:val="32"/>
        </w:rPr>
        <w:t>–</w:t>
      </w:r>
      <w:r w:rsidRPr="00CB693F">
        <w:rPr>
          <w:rFonts w:cstheme="minorHAnsi"/>
          <w:b/>
          <w:bCs/>
          <w:color w:val="000000"/>
          <w:sz w:val="32"/>
          <w:szCs w:val="32"/>
        </w:rPr>
        <w:t xml:space="preserve"> Vertraagd 24 uur brand</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69" w:lineRule="auto"/>
        <w:ind w:right="60"/>
        <w:rPr>
          <w:rFonts w:cstheme="minorHAnsi"/>
          <w:sz w:val="32"/>
          <w:szCs w:val="32"/>
        </w:rPr>
      </w:pPr>
      <w:r w:rsidRPr="00CB693F">
        <w:rPr>
          <w:rFonts w:cstheme="minorHAnsi"/>
          <w:color w:val="000000"/>
          <w:sz w:val="32"/>
          <w:szCs w:val="32"/>
        </w:rPr>
        <w:t>Deze zone wordt gebruikt met rookmelders en functies vergelijkbaar met de standaard brandzone, maar</w:t>
      </w:r>
      <w:r w:rsidR="006651DB">
        <w:rPr>
          <w:rFonts w:cstheme="minorHAnsi"/>
          <w:color w:val="000000"/>
          <w:sz w:val="32"/>
          <w:szCs w:val="32"/>
        </w:rPr>
        <w:t xml:space="preserve"> de </w:t>
      </w:r>
      <w:proofErr w:type="spellStart"/>
      <w:r w:rsidR="006651DB">
        <w:rPr>
          <w:rFonts w:cstheme="minorHAnsi"/>
          <w:color w:val="000000"/>
          <w:sz w:val="32"/>
          <w:szCs w:val="32"/>
        </w:rPr>
        <w:t>comm</w:t>
      </w:r>
      <w:r w:rsidRPr="00CB693F">
        <w:rPr>
          <w:rFonts w:cstheme="minorHAnsi"/>
          <w:color w:val="000000"/>
          <w:sz w:val="32"/>
          <w:szCs w:val="32"/>
        </w:rPr>
        <w:t>unicator</w:t>
      </w:r>
      <w:proofErr w:type="spellEnd"/>
      <w:r w:rsidRPr="00CB693F">
        <w:rPr>
          <w:rFonts w:cstheme="minorHAnsi"/>
          <w:color w:val="000000"/>
          <w:sz w:val="32"/>
          <w:szCs w:val="32"/>
        </w:rPr>
        <w:t xml:space="preserve"> vertraagt het alarmgeheugen en de verzending met 30 seconden. Als het alarm wordt bevestigd door het indrukken van een toets, wordt de sirene gedempt en de verzending afgebroken. Als de rookmelder niet is he</w:t>
      </w:r>
      <w:r w:rsidR="006651DB">
        <w:rPr>
          <w:rFonts w:cstheme="minorHAnsi"/>
          <w:color w:val="000000"/>
          <w:sz w:val="32"/>
          <w:szCs w:val="32"/>
        </w:rPr>
        <w:t>rsteld nadat het alarm is beves</w:t>
      </w:r>
      <w:r w:rsidRPr="00CB693F">
        <w:rPr>
          <w:rFonts w:cstheme="minorHAnsi"/>
          <w:color w:val="000000"/>
          <w:sz w:val="32"/>
          <w:szCs w:val="32"/>
        </w:rPr>
        <w:t>tigd, wordt de sirene-uitgang geactiveerd na 90 seconden en begint nog eens 30 seconden vertraging. Een code is nodig om het alarm uit te zetten. Een sabotage of storing veroorzaakt registratie en verzending van een brandprobleem.</w:t>
      </w:r>
    </w:p>
    <w:p w:rsidR="00CB693F" w:rsidRPr="00CB693F" w:rsidRDefault="00CB693F" w:rsidP="00CB693F">
      <w:pPr>
        <w:widowControl w:val="0"/>
        <w:autoSpaceDE w:val="0"/>
        <w:autoSpaceDN w:val="0"/>
        <w:adjustRightInd w:val="0"/>
        <w:spacing w:after="0" w:line="36"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300" w:lineRule="auto"/>
        <w:ind w:right="540"/>
        <w:rPr>
          <w:rFonts w:cstheme="minorHAnsi"/>
          <w:sz w:val="32"/>
          <w:szCs w:val="32"/>
        </w:rPr>
      </w:pPr>
      <w:r w:rsidRPr="00CB693F">
        <w:rPr>
          <w:rFonts w:cstheme="minorHAnsi"/>
          <w:b/>
          <w:bCs/>
          <w:color w:val="000000"/>
          <w:sz w:val="32"/>
          <w:szCs w:val="32"/>
        </w:rPr>
        <w:t xml:space="preserve">Opmerking: </w:t>
      </w:r>
      <w:r w:rsidRPr="00CB693F">
        <w:rPr>
          <w:rFonts w:cstheme="minorHAnsi"/>
          <w:color w:val="000000"/>
          <w:sz w:val="32"/>
          <w:szCs w:val="32"/>
        </w:rPr>
        <w:t>Het toezicht opties (NC, EOL, DEOL) hebben geen invloed op de function</w:t>
      </w:r>
      <w:r w:rsidR="006651DB">
        <w:rPr>
          <w:rFonts w:cstheme="minorHAnsi"/>
          <w:color w:val="000000"/>
          <w:sz w:val="32"/>
          <w:szCs w:val="32"/>
        </w:rPr>
        <w:t>aliteit van deze zone. De geres</w:t>
      </w:r>
      <w:r w:rsidRPr="00CB693F">
        <w:rPr>
          <w:rFonts w:cstheme="minorHAnsi"/>
          <w:color w:val="000000"/>
          <w:sz w:val="32"/>
          <w:szCs w:val="32"/>
        </w:rPr>
        <w:t xml:space="preserve">taureerde toestand van dit type zone is 5k6, de </w:t>
      </w:r>
      <w:r w:rsidR="00A43796">
        <w:rPr>
          <w:rFonts w:cstheme="minorHAnsi"/>
          <w:color w:val="000000"/>
          <w:sz w:val="32"/>
          <w:szCs w:val="32"/>
        </w:rPr>
        <w:t>alarmstatus is kort en de sabotage</w:t>
      </w:r>
      <w:r w:rsidRPr="00CB693F">
        <w:rPr>
          <w:rFonts w:cstheme="minorHAnsi"/>
          <w:color w:val="000000"/>
          <w:sz w:val="32"/>
          <w:szCs w:val="32"/>
        </w:rPr>
        <w:t xml:space="preserve"> staat open is.</w:t>
      </w:r>
    </w:p>
    <w:p w:rsidR="00CB693F" w:rsidRPr="00CB693F" w:rsidRDefault="00CB693F" w:rsidP="00CB693F">
      <w:pPr>
        <w:widowControl w:val="0"/>
        <w:autoSpaceDE w:val="0"/>
        <w:autoSpaceDN w:val="0"/>
        <w:adjustRightInd w:val="0"/>
        <w:spacing w:after="0" w:line="8"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008 </w:t>
      </w:r>
      <w:r w:rsidRPr="00CB693F">
        <w:rPr>
          <w:rFonts w:cstheme="minorHAnsi"/>
          <w:b/>
          <w:bCs/>
          <w:i/>
          <w:iCs/>
          <w:color w:val="000000"/>
          <w:sz w:val="32"/>
          <w:szCs w:val="32"/>
        </w:rPr>
        <w:t>–</w:t>
      </w:r>
      <w:r w:rsidRPr="00CB693F">
        <w:rPr>
          <w:rFonts w:cstheme="minorHAnsi"/>
          <w:b/>
          <w:bCs/>
          <w:color w:val="000000"/>
          <w:sz w:val="32"/>
          <w:szCs w:val="32"/>
        </w:rPr>
        <w:t xml:space="preserve"> Standaard 24 uur brand</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78" w:lineRule="auto"/>
        <w:rPr>
          <w:rFonts w:cstheme="minorHAnsi"/>
          <w:sz w:val="32"/>
          <w:szCs w:val="32"/>
        </w:rPr>
      </w:pPr>
      <w:r w:rsidRPr="00CB693F">
        <w:rPr>
          <w:rFonts w:cstheme="minorHAnsi"/>
          <w:color w:val="000000"/>
          <w:sz w:val="32"/>
          <w:szCs w:val="32"/>
        </w:rPr>
        <w:t>Deze zone wordt gebruikt met rookmelders. De sirene klinkt meteen als de rookmelder</w:t>
      </w:r>
      <w:r w:rsidR="00BC0B4B">
        <w:rPr>
          <w:rFonts w:cstheme="minorHAnsi"/>
          <w:color w:val="000000"/>
          <w:sz w:val="32"/>
          <w:szCs w:val="32"/>
        </w:rPr>
        <w:t xml:space="preserve"> geactiveerd wordt. Indien inge</w:t>
      </w:r>
      <w:r w:rsidRPr="00CB693F">
        <w:rPr>
          <w:rFonts w:cstheme="minorHAnsi"/>
          <w:color w:val="000000"/>
          <w:sz w:val="32"/>
          <w:szCs w:val="32"/>
        </w:rPr>
        <w:t xml:space="preserve">schakeld, zendt de </w:t>
      </w:r>
      <w:proofErr w:type="spellStart"/>
      <w:r w:rsidRPr="00CB693F">
        <w:rPr>
          <w:rFonts w:cstheme="minorHAnsi"/>
          <w:color w:val="000000"/>
          <w:sz w:val="32"/>
          <w:szCs w:val="32"/>
        </w:rPr>
        <w:t>communicator</w:t>
      </w:r>
      <w:proofErr w:type="spellEnd"/>
      <w:r w:rsidRPr="00CB693F">
        <w:rPr>
          <w:rFonts w:cstheme="minorHAnsi"/>
          <w:color w:val="000000"/>
          <w:sz w:val="32"/>
          <w:szCs w:val="32"/>
        </w:rPr>
        <w:t xml:space="preserve"> onmiddellijk het alarm naar de meldkamer. Een sabotage of</w:t>
      </w:r>
      <w:r w:rsidR="00BC0B4B">
        <w:rPr>
          <w:rFonts w:cstheme="minorHAnsi"/>
          <w:color w:val="000000"/>
          <w:sz w:val="32"/>
          <w:szCs w:val="32"/>
        </w:rPr>
        <w:t xml:space="preserve"> een fout van dit type zone ver</w:t>
      </w:r>
      <w:r w:rsidRPr="00CB693F">
        <w:rPr>
          <w:rFonts w:cstheme="minorHAnsi"/>
          <w:color w:val="000000"/>
          <w:sz w:val="32"/>
          <w:szCs w:val="32"/>
        </w:rPr>
        <w:t>oorzaakt registratie en verzending van een brandprobleem.</w:t>
      </w:r>
    </w:p>
    <w:p w:rsidR="00CB693F" w:rsidRPr="00CB693F" w:rsidRDefault="00CB693F" w:rsidP="00CB693F">
      <w:pPr>
        <w:widowControl w:val="0"/>
        <w:autoSpaceDE w:val="0"/>
        <w:autoSpaceDN w:val="0"/>
        <w:adjustRightInd w:val="0"/>
        <w:spacing w:after="0" w:line="27"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300" w:lineRule="auto"/>
        <w:ind w:right="540"/>
        <w:rPr>
          <w:rFonts w:cstheme="minorHAnsi"/>
          <w:sz w:val="32"/>
          <w:szCs w:val="32"/>
        </w:rPr>
      </w:pPr>
      <w:r w:rsidRPr="00CB693F">
        <w:rPr>
          <w:rFonts w:cstheme="minorHAnsi"/>
          <w:b/>
          <w:bCs/>
          <w:color w:val="000000"/>
          <w:sz w:val="32"/>
          <w:szCs w:val="32"/>
        </w:rPr>
        <w:t xml:space="preserve">Opmerking: </w:t>
      </w:r>
      <w:r w:rsidRPr="00CB693F">
        <w:rPr>
          <w:rFonts w:cstheme="minorHAnsi"/>
          <w:color w:val="000000"/>
          <w:sz w:val="32"/>
          <w:szCs w:val="32"/>
        </w:rPr>
        <w:t>Het toezicht opties (NC, EOL, DEOL) hebben geen invloed op de function</w:t>
      </w:r>
      <w:r w:rsidR="00BC0B4B">
        <w:rPr>
          <w:rFonts w:cstheme="minorHAnsi"/>
          <w:color w:val="000000"/>
          <w:sz w:val="32"/>
          <w:szCs w:val="32"/>
        </w:rPr>
        <w:t>aliteit van deze zone. De geres</w:t>
      </w:r>
      <w:r w:rsidRPr="00CB693F">
        <w:rPr>
          <w:rFonts w:cstheme="minorHAnsi"/>
          <w:color w:val="000000"/>
          <w:sz w:val="32"/>
          <w:szCs w:val="32"/>
        </w:rPr>
        <w:t xml:space="preserve">taureerde toestand van dit type zone is 5k6, de </w:t>
      </w:r>
      <w:r w:rsidR="00A43796">
        <w:rPr>
          <w:rFonts w:cstheme="minorHAnsi"/>
          <w:color w:val="000000"/>
          <w:sz w:val="32"/>
          <w:szCs w:val="32"/>
        </w:rPr>
        <w:t>alarmstatus is kort en de sabotage</w:t>
      </w:r>
      <w:r w:rsidRPr="00CB693F">
        <w:rPr>
          <w:rFonts w:cstheme="minorHAnsi"/>
          <w:color w:val="000000"/>
          <w:sz w:val="32"/>
          <w:szCs w:val="32"/>
        </w:rPr>
        <w:t xml:space="preserve"> staat open is.</w:t>
      </w:r>
    </w:p>
    <w:p w:rsidR="00CB693F" w:rsidRPr="00CB693F" w:rsidRDefault="00CB693F" w:rsidP="00CB693F">
      <w:pPr>
        <w:widowControl w:val="0"/>
        <w:autoSpaceDE w:val="0"/>
        <w:autoSpaceDN w:val="0"/>
        <w:adjustRightInd w:val="0"/>
        <w:spacing w:after="0" w:line="8"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009 </w:t>
      </w:r>
      <w:r w:rsidRPr="00CB693F">
        <w:rPr>
          <w:rFonts w:cstheme="minorHAnsi"/>
          <w:b/>
          <w:bCs/>
          <w:i/>
          <w:iCs/>
          <w:color w:val="000000"/>
          <w:sz w:val="32"/>
          <w:szCs w:val="32"/>
        </w:rPr>
        <w:t>–</w:t>
      </w:r>
      <w:r w:rsidRPr="00CB693F">
        <w:rPr>
          <w:rFonts w:cstheme="minorHAnsi"/>
          <w:b/>
          <w:bCs/>
          <w:color w:val="000000"/>
          <w:sz w:val="32"/>
          <w:szCs w:val="32"/>
        </w:rPr>
        <w:t xml:space="preserve"> Onmiddellijk aanwezig/afwezig</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93" w:lineRule="auto"/>
        <w:ind w:right="180"/>
        <w:rPr>
          <w:rFonts w:cstheme="minorHAnsi"/>
          <w:sz w:val="32"/>
          <w:szCs w:val="32"/>
        </w:rPr>
      </w:pPr>
      <w:r w:rsidRPr="00CB693F">
        <w:rPr>
          <w:rFonts w:cstheme="minorHAnsi"/>
          <w:color w:val="000000"/>
          <w:sz w:val="32"/>
          <w:szCs w:val="32"/>
        </w:rPr>
        <w:t>Algemeen toegewezen aan bewegingssensoren binnenshuis. Dit type zone wordt onderdrukt wanneer ingeschakeld in de stand Blijven, maar functioneert als een onmiddellijke zone [003] wanneer ingeschakeld in afwezigheidsmodus.</w:t>
      </w:r>
    </w:p>
    <w:p w:rsidR="00CB693F" w:rsidRPr="00CB693F" w:rsidRDefault="00CB693F" w:rsidP="00CB693F">
      <w:pPr>
        <w:widowControl w:val="0"/>
        <w:autoSpaceDE w:val="0"/>
        <w:autoSpaceDN w:val="0"/>
        <w:adjustRightInd w:val="0"/>
        <w:spacing w:after="0" w:line="1"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lastRenderedPageBreak/>
        <w:t xml:space="preserve">010 </w:t>
      </w:r>
      <w:r w:rsidRPr="00CB693F">
        <w:rPr>
          <w:rFonts w:cstheme="minorHAnsi"/>
          <w:b/>
          <w:bCs/>
          <w:i/>
          <w:iCs/>
          <w:color w:val="000000"/>
          <w:sz w:val="32"/>
          <w:szCs w:val="32"/>
        </w:rPr>
        <w:t>–</w:t>
      </w:r>
      <w:r w:rsidR="00A43796">
        <w:rPr>
          <w:rFonts w:cstheme="minorHAnsi"/>
          <w:b/>
          <w:bCs/>
          <w:color w:val="000000"/>
          <w:sz w:val="32"/>
          <w:szCs w:val="32"/>
        </w:rPr>
        <w:t xml:space="preserve"> Interieur</w:t>
      </w:r>
      <w:r w:rsidRPr="00CB693F">
        <w:rPr>
          <w:rFonts w:cstheme="minorHAnsi"/>
          <w:b/>
          <w:bCs/>
          <w:color w:val="000000"/>
          <w:sz w:val="32"/>
          <w:szCs w:val="32"/>
        </w:rPr>
        <w:t xml:space="preserve"> vertraging</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72" w:lineRule="auto"/>
        <w:ind w:right="100"/>
        <w:rPr>
          <w:rFonts w:cstheme="minorHAnsi"/>
          <w:sz w:val="32"/>
          <w:szCs w:val="32"/>
        </w:rPr>
      </w:pPr>
      <w:r w:rsidRPr="00CB693F">
        <w:rPr>
          <w:rFonts w:cstheme="minorHAnsi"/>
          <w:color w:val="000000"/>
          <w:sz w:val="32"/>
          <w:szCs w:val="32"/>
        </w:rPr>
        <w:t>Algemeen toegewezen aan bewegingssensoren binnenshuis. Wanneer afwezig ingeschakeld, functioneert deze zonesoort zoals het binnenshuis</w:t>
      </w:r>
      <w:r w:rsidR="00BC0B4B">
        <w:rPr>
          <w:rFonts w:cstheme="minorHAnsi"/>
          <w:color w:val="000000"/>
          <w:sz w:val="32"/>
          <w:szCs w:val="32"/>
        </w:rPr>
        <w:t xml:space="preserve"> </w:t>
      </w:r>
      <w:r w:rsidRPr="00CB693F">
        <w:rPr>
          <w:rFonts w:cstheme="minorHAnsi"/>
          <w:color w:val="000000"/>
          <w:sz w:val="32"/>
          <w:szCs w:val="32"/>
        </w:rPr>
        <w:t>zonetype. Wanneer aanwezig of ingeschakeld voor nacht, activeert het laten afgaan van deze zone ingangsvertraging 1. Het laten afgaan van deze zone gedurende de uitgangsvertraging zorgt er niet voor dat het systeem inschakelt in afwezigheidsmodus, zoals vaak voorkomt bij het laten afgaan van een gewone zone van het vertragingstype.</w:t>
      </w:r>
    </w:p>
    <w:p w:rsidR="00CB693F" w:rsidRPr="00CB693F" w:rsidRDefault="00CB693F" w:rsidP="00CB693F">
      <w:pPr>
        <w:widowControl w:val="0"/>
        <w:autoSpaceDE w:val="0"/>
        <w:autoSpaceDN w:val="0"/>
        <w:adjustRightInd w:val="0"/>
        <w:spacing w:after="0" w:line="240" w:lineRule="auto"/>
        <w:rPr>
          <w:rFonts w:cstheme="minorHAnsi"/>
          <w:sz w:val="32"/>
          <w:szCs w:val="32"/>
        </w:rPr>
        <w:sectPr w:rsidR="00CB693F" w:rsidRPr="00CB693F">
          <w:pgSz w:w="12240" w:h="15840"/>
          <w:pgMar w:top="838" w:right="1040" w:bottom="332" w:left="1080" w:header="720" w:footer="720" w:gutter="0"/>
          <w:cols w:space="720" w:equalWidth="0">
            <w:col w:w="10120"/>
          </w:cols>
          <w:noEndnote/>
        </w:sectPr>
      </w:pPr>
      <w:r w:rsidRPr="00CB693F">
        <w:rPr>
          <w:rFonts w:cstheme="minorHAnsi"/>
          <w:noProof/>
          <w:sz w:val="32"/>
          <w:szCs w:val="32"/>
        </w:rPr>
        <mc:AlternateContent>
          <mc:Choice Requires="wps">
            <w:drawing>
              <wp:anchor distT="0" distB="0" distL="114300" distR="114300" simplePos="0" relativeHeight="251659264" behindDoc="1" locked="0" layoutInCell="0" allowOverlap="1" wp14:anchorId="7CDAA964" wp14:editId="6BA16340">
                <wp:simplePos x="0" y="0"/>
                <wp:positionH relativeFrom="column">
                  <wp:posOffset>0</wp:posOffset>
                </wp:positionH>
                <wp:positionV relativeFrom="paragraph">
                  <wp:posOffset>455295</wp:posOffset>
                </wp:positionV>
                <wp:extent cx="6400800" cy="0"/>
                <wp:effectExtent l="0" t="0" r="0" b="0"/>
                <wp:wrapNone/>
                <wp:docPr id="2076"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2501" id="Line 3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85pt" to="7in,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rBFwIAAC0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" o:allowincell="f" strokecolor="white" strokeweight=".5pt"/>
            </w:pict>
          </mc:Fallback>
        </mc:AlternateContent>
      </w:r>
    </w:p>
    <w:p w:rsidR="00CB693F" w:rsidRPr="00CB693F" w:rsidRDefault="00CB693F" w:rsidP="00CB693F">
      <w:pPr>
        <w:widowControl w:val="0"/>
        <w:autoSpaceDE w:val="0"/>
        <w:autoSpaceDN w:val="0"/>
        <w:adjustRightInd w:val="0"/>
        <w:spacing w:after="0" w:line="200" w:lineRule="exact"/>
        <w:rPr>
          <w:rFonts w:cstheme="minorHAnsi"/>
          <w:sz w:val="32"/>
          <w:szCs w:val="32"/>
        </w:rPr>
      </w:pPr>
    </w:p>
    <w:p w:rsidR="00CB693F" w:rsidRPr="00CB693F" w:rsidRDefault="00CB693F" w:rsidP="00CB693F">
      <w:pPr>
        <w:widowControl w:val="0"/>
        <w:autoSpaceDE w:val="0"/>
        <w:autoSpaceDN w:val="0"/>
        <w:adjustRightInd w:val="0"/>
        <w:spacing w:after="0" w:line="200" w:lineRule="exact"/>
        <w:rPr>
          <w:rFonts w:cstheme="minorHAnsi"/>
          <w:sz w:val="32"/>
          <w:szCs w:val="32"/>
        </w:rPr>
      </w:pPr>
    </w:p>
    <w:p w:rsidR="00CB693F" w:rsidRPr="00CB693F" w:rsidRDefault="00CB693F" w:rsidP="00CB693F">
      <w:pPr>
        <w:widowControl w:val="0"/>
        <w:autoSpaceDE w:val="0"/>
        <w:autoSpaceDN w:val="0"/>
        <w:adjustRightInd w:val="0"/>
        <w:spacing w:after="0" w:line="200"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sectPr w:rsidR="00CB693F" w:rsidRPr="00CB693F">
          <w:type w:val="continuous"/>
          <w:pgSz w:w="12240" w:h="15840"/>
          <w:pgMar w:top="838" w:right="5900" w:bottom="332" w:left="5920" w:header="720" w:footer="720" w:gutter="0"/>
          <w:cols w:space="720" w:equalWidth="0">
            <w:col w:w="420"/>
          </w:cols>
          <w:noEndnote/>
        </w:sectPr>
      </w:pPr>
    </w:p>
    <w:p w:rsidR="00CB693F" w:rsidRPr="00CB693F" w:rsidRDefault="00CB693F" w:rsidP="00CB693F">
      <w:pPr>
        <w:widowControl w:val="0"/>
        <w:autoSpaceDE w:val="0"/>
        <w:autoSpaceDN w:val="0"/>
        <w:adjustRightInd w:val="0"/>
        <w:spacing w:after="0" w:line="240" w:lineRule="auto"/>
        <w:ind w:left="4060"/>
        <w:rPr>
          <w:rFonts w:cstheme="minorHAnsi"/>
          <w:sz w:val="32"/>
          <w:szCs w:val="32"/>
        </w:rPr>
      </w:pPr>
      <w:bookmarkStart w:id="0" w:name="page137"/>
      <w:bookmarkEnd w:id="0"/>
      <w:r w:rsidRPr="00CB693F">
        <w:rPr>
          <w:rFonts w:cstheme="minorHAnsi"/>
          <w:color w:val="000000"/>
          <w:sz w:val="32"/>
          <w:szCs w:val="32"/>
        </w:rPr>
        <w:lastRenderedPageBreak/>
        <w:t>Sectie 5 Programmering</w:t>
      </w:r>
    </w:p>
    <w:p w:rsidR="00CB693F" w:rsidRPr="00CB693F" w:rsidRDefault="00CB693F" w:rsidP="00CB693F">
      <w:pPr>
        <w:widowControl w:val="0"/>
        <w:autoSpaceDE w:val="0"/>
        <w:autoSpaceDN w:val="0"/>
        <w:adjustRightInd w:val="0"/>
        <w:spacing w:after="0" w:line="374" w:lineRule="exact"/>
        <w:rPr>
          <w:rFonts w:cstheme="minorHAnsi"/>
          <w:sz w:val="32"/>
          <w:szCs w:val="32"/>
        </w:rPr>
      </w:pPr>
      <w:r w:rsidRPr="00CB693F">
        <w:rPr>
          <w:rFonts w:cstheme="minorHAnsi"/>
          <w:noProof/>
          <w:sz w:val="32"/>
          <w:szCs w:val="32"/>
        </w:rPr>
        <mc:AlternateContent>
          <mc:Choice Requires="wps">
            <w:drawing>
              <wp:anchor distT="0" distB="0" distL="114300" distR="114300" simplePos="0" relativeHeight="251660288" behindDoc="1" locked="0" layoutInCell="0" allowOverlap="1" wp14:anchorId="29698D1B" wp14:editId="51570C37">
                <wp:simplePos x="0" y="0"/>
                <wp:positionH relativeFrom="column">
                  <wp:posOffset>0</wp:posOffset>
                </wp:positionH>
                <wp:positionV relativeFrom="paragraph">
                  <wp:posOffset>15240</wp:posOffset>
                </wp:positionV>
                <wp:extent cx="6400800" cy="0"/>
                <wp:effectExtent l="0" t="0" r="0" b="0"/>
                <wp:wrapNone/>
                <wp:docPr id="2075"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668">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510AA" id="Line 33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7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CmGAIAAC4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" o:allowincell="f" strokecolor="white" strokeweight=".35189mm"/>
            </w:pict>
          </mc:Fallback>
        </mc:AlternateContent>
      </w: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011 </w:t>
      </w:r>
      <w:r w:rsidRPr="00CB693F">
        <w:rPr>
          <w:rFonts w:cstheme="minorHAnsi"/>
          <w:b/>
          <w:bCs/>
          <w:i/>
          <w:iCs/>
          <w:color w:val="000000"/>
          <w:sz w:val="32"/>
          <w:szCs w:val="32"/>
        </w:rPr>
        <w:t>–</w:t>
      </w:r>
      <w:r w:rsidRPr="00CB693F">
        <w:rPr>
          <w:rFonts w:cstheme="minorHAnsi"/>
          <w:b/>
          <w:bCs/>
          <w:color w:val="000000"/>
          <w:sz w:val="32"/>
          <w:szCs w:val="32"/>
        </w:rPr>
        <w:t xml:space="preserve"> </w:t>
      </w:r>
      <w:proofErr w:type="spellStart"/>
      <w:r w:rsidRPr="00CB693F">
        <w:rPr>
          <w:rFonts w:cstheme="minorHAnsi"/>
          <w:b/>
          <w:bCs/>
          <w:color w:val="000000"/>
          <w:sz w:val="32"/>
          <w:szCs w:val="32"/>
        </w:rPr>
        <w:t>Dagzone</w:t>
      </w:r>
      <w:proofErr w:type="spellEnd"/>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78" w:lineRule="auto"/>
        <w:ind w:right="100"/>
        <w:rPr>
          <w:rFonts w:cstheme="minorHAnsi"/>
          <w:sz w:val="32"/>
          <w:szCs w:val="32"/>
        </w:rPr>
      </w:pPr>
      <w:r w:rsidRPr="00CB693F">
        <w:rPr>
          <w:rFonts w:cstheme="minorHAnsi"/>
          <w:color w:val="000000"/>
          <w:sz w:val="32"/>
          <w:szCs w:val="32"/>
        </w:rPr>
        <w:t>Vaak gebruikt in gebieden waar onmiddellijke kennisgeving van invoer is gewenst. Wanneer uitgeschakeld, activeert het laten afgaan van deze zone de bedienpaneelzoemer, maar wordt de gebeurtenis niet gere</w:t>
      </w:r>
      <w:r w:rsidR="00A43796">
        <w:rPr>
          <w:rFonts w:cstheme="minorHAnsi"/>
          <w:color w:val="000000"/>
          <w:sz w:val="32"/>
          <w:szCs w:val="32"/>
        </w:rPr>
        <w:t>gistreerd of gerapporteerd. Wan</w:t>
      </w:r>
      <w:r w:rsidRPr="00CB693F">
        <w:rPr>
          <w:rFonts w:cstheme="minorHAnsi"/>
          <w:color w:val="000000"/>
          <w:sz w:val="32"/>
          <w:szCs w:val="32"/>
        </w:rPr>
        <w:t>neer ingeschakeld, activeert het laten afgaan van deze zone en wordt de gebeurtenis geregistreerd en gerapporteerd.</w:t>
      </w:r>
    </w:p>
    <w:p w:rsidR="00CB693F" w:rsidRPr="00CB693F" w:rsidRDefault="00CB693F" w:rsidP="00CB693F">
      <w:pPr>
        <w:widowControl w:val="0"/>
        <w:autoSpaceDE w:val="0"/>
        <w:autoSpaceDN w:val="0"/>
        <w:adjustRightInd w:val="0"/>
        <w:spacing w:after="0" w:line="27"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300" w:lineRule="auto"/>
        <w:ind w:right="420"/>
        <w:rPr>
          <w:rFonts w:cstheme="minorHAnsi"/>
          <w:sz w:val="32"/>
          <w:szCs w:val="32"/>
        </w:rPr>
      </w:pPr>
      <w:r w:rsidRPr="00CB693F">
        <w:rPr>
          <w:rFonts w:cstheme="minorHAnsi"/>
          <w:b/>
          <w:bCs/>
          <w:color w:val="000000"/>
          <w:sz w:val="32"/>
          <w:szCs w:val="32"/>
        </w:rPr>
        <w:t xml:space="preserve">Opmerking: </w:t>
      </w:r>
      <w:r w:rsidRPr="00CB693F">
        <w:rPr>
          <w:rFonts w:cstheme="minorHAnsi"/>
          <w:color w:val="000000"/>
          <w:sz w:val="32"/>
          <w:szCs w:val="32"/>
        </w:rPr>
        <w:t>Een alarm gedurende de uitgangsvertraging zorgt ervoor dat de sirene activeer</w:t>
      </w:r>
      <w:r w:rsidR="00A43796">
        <w:rPr>
          <w:rFonts w:cstheme="minorHAnsi"/>
          <w:color w:val="000000"/>
          <w:sz w:val="32"/>
          <w:szCs w:val="32"/>
        </w:rPr>
        <w:t>t en actief blijft nadat de uit</w:t>
      </w:r>
      <w:r w:rsidRPr="00CB693F">
        <w:rPr>
          <w:rFonts w:cstheme="minorHAnsi"/>
          <w:color w:val="000000"/>
          <w:sz w:val="32"/>
          <w:szCs w:val="32"/>
        </w:rPr>
        <w:t>gangsvertraging is verstreken.</w:t>
      </w:r>
    </w:p>
    <w:p w:rsidR="00CB693F" w:rsidRPr="00CB693F" w:rsidRDefault="00CB693F" w:rsidP="00CB693F">
      <w:pPr>
        <w:widowControl w:val="0"/>
        <w:autoSpaceDE w:val="0"/>
        <w:autoSpaceDN w:val="0"/>
        <w:adjustRightInd w:val="0"/>
        <w:spacing w:after="0" w:line="8"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012 </w:t>
      </w:r>
      <w:r w:rsidRPr="00CB693F">
        <w:rPr>
          <w:rFonts w:cstheme="minorHAnsi"/>
          <w:b/>
          <w:bCs/>
          <w:i/>
          <w:iCs/>
          <w:color w:val="000000"/>
          <w:sz w:val="32"/>
          <w:szCs w:val="32"/>
        </w:rPr>
        <w:t>–</w:t>
      </w:r>
      <w:r w:rsidRPr="00CB693F">
        <w:rPr>
          <w:rFonts w:cstheme="minorHAnsi"/>
          <w:b/>
          <w:bCs/>
          <w:color w:val="000000"/>
          <w:sz w:val="32"/>
          <w:szCs w:val="32"/>
        </w:rPr>
        <w:t xml:space="preserve"> Nachtzone</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72" w:lineRule="auto"/>
        <w:ind w:right="200"/>
        <w:rPr>
          <w:rFonts w:cstheme="minorHAnsi"/>
          <w:sz w:val="32"/>
          <w:szCs w:val="32"/>
        </w:rPr>
      </w:pPr>
      <w:r w:rsidRPr="00CB693F">
        <w:rPr>
          <w:rFonts w:cstheme="minorHAnsi"/>
          <w:color w:val="000000"/>
          <w:sz w:val="32"/>
          <w:szCs w:val="32"/>
        </w:rPr>
        <w:t>Algemeen toegewezen aan bewegingsmelders binnenshuis in ruimtes toegankelijk t</w:t>
      </w:r>
      <w:r w:rsidR="00A43796">
        <w:rPr>
          <w:rFonts w:cstheme="minorHAnsi"/>
          <w:color w:val="000000"/>
          <w:sz w:val="32"/>
          <w:szCs w:val="32"/>
        </w:rPr>
        <w:t>ijdens de nacht. Deze zone func</w:t>
      </w:r>
      <w:r w:rsidRPr="00CB693F">
        <w:rPr>
          <w:rFonts w:cstheme="minorHAnsi"/>
          <w:color w:val="000000"/>
          <w:sz w:val="32"/>
          <w:szCs w:val="32"/>
        </w:rPr>
        <w:t>tioneert als een aanwezig/</w:t>
      </w:r>
      <w:proofErr w:type="spellStart"/>
      <w:r w:rsidRPr="00CB693F">
        <w:rPr>
          <w:rFonts w:cstheme="minorHAnsi"/>
          <w:color w:val="000000"/>
          <w:sz w:val="32"/>
          <w:szCs w:val="32"/>
        </w:rPr>
        <w:t>afwezigzone</w:t>
      </w:r>
      <w:proofErr w:type="spellEnd"/>
      <w:r w:rsidRPr="00CB693F">
        <w:rPr>
          <w:rFonts w:cstheme="minorHAnsi"/>
          <w:color w:val="000000"/>
          <w:sz w:val="32"/>
          <w:szCs w:val="32"/>
        </w:rPr>
        <w:t xml:space="preserve"> binnenshuis [005] wanneer ingeschakeld met</w:t>
      </w:r>
      <w:r w:rsidR="00A43796">
        <w:rPr>
          <w:rFonts w:cstheme="minorHAnsi"/>
          <w:color w:val="000000"/>
          <w:sz w:val="32"/>
          <w:szCs w:val="32"/>
        </w:rPr>
        <w:t xml:space="preserve"> behulp van een methode met uit</w:t>
      </w:r>
      <w:bookmarkStart w:id="1" w:name="_GoBack"/>
      <w:bookmarkEnd w:id="1"/>
      <w:r w:rsidRPr="00CB693F">
        <w:rPr>
          <w:rFonts w:cstheme="minorHAnsi"/>
          <w:color w:val="000000"/>
          <w:sz w:val="32"/>
          <w:szCs w:val="32"/>
        </w:rPr>
        <w:t>zondering van het volgende: Bij aanwezig ingeschakeld wordt deze zone onderdrukt; indien ingeschakeld met [*][1], wordt deze zone onderdrukt.</w:t>
      </w:r>
    </w:p>
    <w:p w:rsidR="00CB693F" w:rsidRPr="00CB693F" w:rsidRDefault="00CB693F" w:rsidP="00CB693F">
      <w:pPr>
        <w:widowControl w:val="0"/>
        <w:autoSpaceDE w:val="0"/>
        <w:autoSpaceDN w:val="0"/>
        <w:adjustRightInd w:val="0"/>
        <w:spacing w:after="0" w:line="18" w:lineRule="exact"/>
        <w:rPr>
          <w:rFonts w:cstheme="minorHAnsi"/>
          <w:sz w:val="32"/>
          <w:szCs w:val="32"/>
        </w:rPr>
      </w:pPr>
    </w:p>
    <w:p w:rsidR="00CB693F" w:rsidRPr="00CB693F" w:rsidRDefault="00CB693F" w:rsidP="00CB693F">
      <w:pPr>
        <w:widowControl w:val="0"/>
        <w:autoSpaceDE w:val="0"/>
        <w:autoSpaceDN w:val="0"/>
        <w:adjustRightInd w:val="0"/>
        <w:spacing w:after="0" w:line="240" w:lineRule="auto"/>
        <w:rPr>
          <w:rFonts w:cstheme="minorHAnsi"/>
          <w:sz w:val="32"/>
          <w:szCs w:val="32"/>
        </w:rPr>
      </w:pPr>
      <w:r w:rsidRPr="00CB693F">
        <w:rPr>
          <w:rFonts w:cstheme="minorHAnsi"/>
          <w:b/>
          <w:bCs/>
          <w:color w:val="000000"/>
          <w:sz w:val="32"/>
          <w:szCs w:val="32"/>
        </w:rPr>
        <w:t xml:space="preserve">016 </w:t>
      </w:r>
      <w:r w:rsidRPr="00CB693F">
        <w:rPr>
          <w:rFonts w:cstheme="minorHAnsi"/>
          <w:b/>
          <w:bCs/>
          <w:i/>
          <w:iCs/>
          <w:color w:val="000000"/>
          <w:sz w:val="32"/>
          <w:szCs w:val="32"/>
        </w:rPr>
        <w:t>–</w:t>
      </w:r>
      <w:r w:rsidRPr="00CB693F">
        <w:rPr>
          <w:rFonts w:cstheme="minorHAnsi"/>
          <w:b/>
          <w:bCs/>
          <w:color w:val="000000"/>
          <w:sz w:val="32"/>
          <w:szCs w:val="32"/>
        </w:rPr>
        <w:t xml:space="preserve"> Laatste deurinstelling (alleen Verenigd Koninkrijk)</w:t>
      </w:r>
    </w:p>
    <w:p w:rsidR="00CB693F" w:rsidRPr="00CB693F" w:rsidRDefault="00CB693F" w:rsidP="00CB693F">
      <w:pPr>
        <w:widowControl w:val="0"/>
        <w:autoSpaceDE w:val="0"/>
        <w:autoSpaceDN w:val="0"/>
        <w:adjustRightInd w:val="0"/>
        <w:spacing w:after="0" w:line="82" w:lineRule="exact"/>
        <w:rPr>
          <w:rFonts w:cstheme="minorHAnsi"/>
          <w:sz w:val="32"/>
          <w:szCs w:val="32"/>
        </w:rPr>
      </w:pPr>
    </w:p>
    <w:p w:rsidR="00CB693F" w:rsidRPr="00CB693F" w:rsidRDefault="00CB693F" w:rsidP="00CB693F">
      <w:pPr>
        <w:widowControl w:val="0"/>
        <w:overflowPunct w:val="0"/>
        <w:autoSpaceDE w:val="0"/>
        <w:autoSpaceDN w:val="0"/>
        <w:adjustRightInd w:val="0"/>
        <w:spacing w:after="0" w:line="278" w:lineRule="auto"/>
        <w:ind w:right="220"/>
        <w:jc w:val="both"/>
        <w:rPr>
          <w:rFonts w:cstheme="minorHAnsi"/>
          <w:sz w:val="32"/>
          <w:szCs w:val="32"/>
        </w:rPr>
      </w:pPr>
      <w:r w:rsidRPr="00CB693F">
        <w:rPr>
          <w:rFonts w:cstheme="minorHAnsi"/>
          <w:color w:val="000000"/>
          <w:sz w:val="32"/>
          <w:szCs w:val="32"/>
        </w:rPr>
        <w:t>Dit type zone gebruikt geen uitgangstimer (oneindige uitgangsvertraging). De deur moet worden geopend en gesloten om de inschakeling af te ronden. De inschakelingsmethode bepaalt of er een oneindige uitgangsvertraging wordt toegepast. Zie de tabel hieronder.</w:t>
      </w:r>
    </w:p>
    <w:p w:rsidR="00B60F39" w:rsidRDefault="00B60F39"/>
    <w:sectPr w:rsidR="00B60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3F"/>
    <w:rsid w:val="006651DB"/>
    <w:rsid w:val="007105E0"/>
    <w:rsid w:val="009628A2"/>
    <w:rsid w:val="00A43796"/>
    <w:rsid w:val="00B60F39"/>
    <w:rsid w:val="00BC0B4B"/>
    <w:rsid w:val="00CB6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36DF9-5D74-41C8-AC64-6019445F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693F"/>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815</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Bennie Kregting</dc:creator>
  <cp:lastModifiedBy>Perrijn van Grunsven | TOP Security B.V.</cp:lastModifiedBy>
  <cp:revision>6</cp:revision>
  <dcterms:created xsi:type="dcterms:W3CDTF">2015-11-17T16:28:00Z</dcterms:created>
  <dcterms:modified xsi:type="dcterms:W3CDTF">2019-11-25T10:32:00Z</dcterms:modified>
</cp:coreProperties>
</file>